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1133" w:rsidRDefault="00CF1133" w:rsidP="00CF1133">
      <w:pPr>
        <w:ind w:left="-710" w:firstLine="695"/>
        <w:rPr>
          <w:b/>
          <w:bCs/>
        </w:rPr>
      </w:pPr>
    </w:p>
    <w:p w:rsidR="00CF1133" w:rsidRDefault="00BE3AA8" w:rsidP="00CF1133">
      <w:pPr>
        <w:ind w:left="-710" w:firstLine="695"/>
        <w:rPr>
          <w:b/>
          <w:bCs/>
        </w:rPr>
      </w:pPr>
      <w:r>
        <w:rPr>
          <w:b/>
          <w:bCs/>
        </w:rPr>
        <w:t>LEP – Sub Committee</w:t>
      </w:r>
    </w:p>
    <w:p w:rsidR="00BE3AA8" w:rsidRDefault="00BE3AA8" w:rsidP="00CF1133">
      <w:pPr>
        <w:ind w:left="-710" w:firstLine="695"/>
        <w:rPr>
          <w:b/>
          <w:bCs/>
        </w:rPr>
      </w:pPr>
    </w:p>
    <w:p w:rsidR="00BE3AA8" w:rsidRDefault="00CF0AA7" w:rsidP="00BE3AA8">
      <w:pPr>
        <w:rPr>
          <w:rFonts w:eastAsia="Times New Roman" w:cs="Times New Roman"/>
          <w:b/>
          <w:color w:val="auto"/>
          <w:szCs w:val="20"/>
        </w:rPr>
      </w:pPr>
      <w:r>
        <w:rPr>
          <w:rFonts w:eastAsia="Times New Roman" w:cs="Times New Roman"/>
          <w:b/>
          <w:color w:val="auto"/>
          <w:szCs w:val="20"/>
        </w:rPr>
        <w:fldChar w:fldCharType="begin"/>
      </w:r>
      <w:r>
        <w:rPr>
          <w:rFonts w:eastAsia="Times New Roman" w:cs="Times New Roman"/>
          <w:b/>
          <w:color w:val="auto"/>
          <w:szCs w:val="20"/>
        </w:rPr>
        <w:instrText xml:space="preserve"> DOCPROPERTY  CommitteeName  \* MERGEFORMAT </w:instrText>
      </w:r>
      <w:r>
        <w:rPr>
          <w:rFonts w:eastAsia="Times New Roman" w:cs="Times New Roman"/>
          <w:b/>
          <w:color w:val="auto"/>
          <w:szCs w:val="20"/>
        </w:rPr>
        <w:fldChar w:fldCharType="separate"/>
      </w:r>
      <w:r w:rsidR="00D22888">
        <w:rPr>
          <w:rFonts w:eastAsia="Times New Roman" w:cs="Times New Roman"/>
          <w:b/>
          <w:color w:val="auto"/>
          <w:szCs w:val="20"/>
        </w:rPr>
        <w:t>LEP - Lancashire Skills and Employment Board</w:t>
      </w:r>
      <w:r>
        <w:rPr>
          <w:rFonts w:eastAsia="Times New Roman" w:cs="Times New Roman"/>
          <w:b/>
          <w:color w:val="auto"/>
          <w:szCs w:val="20"/>
        </w:rPr>
        <w:fldChar w:fldCharType="end"/>
      </w:r>
    </w:p>
    <w:p w:rsidR="00CF1133" w:rsidRPr="00BC4466" w:rsidRDefault="00CF1133" w:rsidP="00CF1133">
      <w:pPr>
        <w:spacing w:after="0" w:line="256" w:lineRule="auto"/>
        <w:ind w:left="0" w:firstLine="0"/>
        <w:rPr>
          <w:b/>
          <w:bCs/>
        </w:rPr>
      </w:pPr>
    </w:p>
    <w:p w:rsidR="00BC4466" w:rsidRPr="00BC4466" w:rsidRDefault="00BC4466" w:rsidP="00CF1133">
      <w:pPr>
        <w:spacing w:after="0" w:line="256" w:lineRule="auto"/>
        <w:ind w:left="0" w:firstLine="0"/>
        <w:rPr>
          <w:b/>
          <w:bCs/>
        </w:rPr>
      </w:pPr>
      <w:r w:rsidRPr="00BC4466">
        <w:rPr>
          <w:b/>
        </w:rPr>
        <w:t xml:space="preserve">Private and Confidential: </w:t>
      </w:r>
      <w:r w:rsidR="00C86973">
        <w:rPr>
          <w:b/>
        </w:rPr>
        <w:t>NO</w:t>
      </w:r>
    </w:p>
    <w:p w:rsidR="00BC4466" w:rsidRDefault="00BC4466" w:rsidP="00CF1133">
      <w:pPr>
        <w:spacing w:after="0" w:line="256" w:lineRule="auto"/>
        <w:ind w:left="0" w:firstLine="0"/>
      </w:pPr>
    </w:p>
    <w:p w:rsidR="00A3358A" w:rsidRDefault="00C86973" w:rsidP="00A3358A">
      <w:fldSimple w:instr=" DOCPROPERTY  MeetingDate  \* MERGEFORMAT ">
        <w:r w:rsidR="00D22888">
          <w:t>Wednesday, 18 October 2017</w:t>
        </w:r>
      </w:fldSimple>
    </w:p>
    <w:p w:rsidR="00A3358A" w:rsidRDefault="00A3358A" w:rsidP="00A3358A"/>
    <w:p w:rsidR="00A3358A" w:rsidRDefault="00733B17" w:rsidP="00A3358A">
      <w:pPr>
        <w:rPr>
          <w:rFonts w:eastAsia="Times New Roman" w:cs="Times New Roman"/>
          <w:b/>
          <w:color w:val="auto"/>
          <w:szCs w:val="20"/>
        </w:rPr>
      </w:pPr>
      <w:r>
        <w:rPr>
          <w:b/>
        </w:rPr>
        <w:fldChar w:fldCharType="begin"/>
      </w:r>
      <w:r>
        <w:rPr>
          <w:b/>
        </w:rPr>
        <w:instrText xml:space="preserve"> DOCPROPERTY  IssueTitle  \* MERGEFORMAT </w:instrText>
      </w:r>
      <w:r>
        <w:rPr>
          <w:b/>
        </w:rPr>
        <w:fldChar w:fldCharType="separate"/>
      </w:r>
      <w:r w:rsidR="00D22888">
        <w:rPr>
          <w:b/>
        </w:rPr>
        <w:t>CITB Construction Skills Gap Analysis</w:t>
      </w:r>
      <w:r>
        <w:rPr>
          <w:b/>
        </w:rPr>
        <w:fldChar w:fldCharType="end"/>
      </w:r>
    </w:p>
    <w:p w:rsidR="00C86973" w:rsidRPr="002D4C2D" w:rsidRDefault="002D4C2D" w:rsidP="00F41096">
      <w:pPr>
        <w:ind w:right="-873"/>
      </w:pPr>
      <w:r w:rsidRPr="002D4C2D">
        <w:t>Appendix A refers</w:t>
      </w:r>
    </w:p>
    <w:p w:rsidR="002D4C2D" w:rsidRDefault="002D4C2D" w:rsidP="00F41096">
      <w:pPr>
        <w:ind w:right="-873"/>
        <w:rPr>
          <w:b/>
        </w:rPr>
      </w:pPr>
    </w:p>
    <w:p w:rsidR="00F41096" w:rsidRPr="002D4C2D" w:rsidRDefault="00F41096" w:rsidP="00F41096">
      <w:pPr>
        <w:ind w:right="-873"/>
        <w:rPr>
          <w:rFonts w:eastAsia="Times New Roman" w:cs="Times New Roman"/>
          <w:color w:val="auto"/>
          <w:szCs w:val="20"/>
        </w:rPr>
      </w:pPr>
      <w:r w:rsidRPr="00F41096">
        <w:rPr>
          <w:b/>
        </w:rPr>
        <w:t>Report Author:</w:t>
      </w:r>
      <w:r w:rsidR="001B0058">
        <w:rPr>
          <w:b/>
        </w:rPr>
        <w:t xml:space="preserve"> </w:t>
      </w:r>
      <w:fldSimple w:instr=" DOCPROPERTY  LeadOfficer  \* MERGEFORMAT ">
        <w:r w:rsidR="00D22888" w:rsidRPr="002D4C2D">
          <w:t>Dr M Lawty-Jones</w:t>
        </w:r>
      </w:fldSimple>
      <w:r w:rsidRPr="002D4C2D">
        <w:t xml:space="preserve">, </w:t>
      </w:r>
      <w:r w:rsidR="00C86973" w:rsidRPr="002D4C2D">
        <w:t>Director of the Lancashire Skills Hub</w:t>
      </w:r>
      <w:r w:rsidRPr="002D4C2D">
        <w:t xml:space="preserve">, </w:t>
      </w:r>
    </w:p>
    <w:p w:rsidR="00CF1133" w:rsidRPr="002D4C2D" w:rsidRDefault="001B0058" w:rsidP="002B3CC5">
      <w:pPr>
        <w:ind w:right="-873"/>
      </w:pPr>
      <w:fldSimple w:instr=" DOCPROPERTY  LeadOfficerEmail  \* MERGEFORMAT ">
        <w:r w:rsidR="00D22888" w:rsidRPr="002D4C2D">
          <w:t>Michele.Lawty-Jones@lancashire.gov.uk</w:t>
        </w:r>
      </w:fldSimple>
    </w:p>
    <w:p w:rsidR="002B3CC5" w:rsidRDefault="002B3CC5" w:rsidP="002B3CC5">
      <w:pPr>
        <w:rPr>
          <w:b/>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2B3CC5" w:rsidTr="008B5354">
        <w:tc>
          <w:tcPr>
            <w:tcW w:w="9180" w:type="dxa"/>
          </w:tcPr>
          <w:p w:rsidR="002B3CC5" w:rsidRDefault="002B3CC5" w:rsidP="00841251">
            <w:pPr>
              <w:pStyle w:val="Header"/>
            </w:pPr>
          </w:p>
          <w:p w:rsidR="002B3CC5" w:rsidRPr="002B3CC5" w:rsidRDefault="002B3CC5" w:rsidP="00841251">
            <w:pPr>
              <w:pStyle w:val="Heading6"/>
              <w:rPr>
                <w:rFonts w:ascii="Arial" w:hAnsi="Arial"/>
                <w:b/>
                <w:color w:val="auto"/>
              </w:rPr>
            </w:pPr>
            <w:r w:rsidRPr="002B3CC5">
              <w:rPr>
                <w:rFonts w:ascii="Arial" w:hAnsi="Arial"/>
                <w:b/>
                <w:color w:val="auto"/>
              </w:rPr>
              <w:t>Executive Summary</w:t>
            </w:r>
          </w:p>
          <w:p w:rsidR="002B3CC5" w:rsidRPr="002B3CC5" w:rsidRDefault="002B3CC5" w:rsidP="00841251">
            <w:pPr>
              <w:rPr>
                <w:color w:val="auto"/>
              </w:rPr>
            </w:pPr>
          </w:p>
          <w:p w:rsidR="00C86973" w:rsidRDefault="00C86973" w:rsidP="00C86973">
            <w:pPr>
              <w:spacing w:line="250" w:lineRule="auto"/>
              <w:ind w:left="0" w:firstLine="0"/>
            </w:pPr>
            <w:r>
              <w:t xml:space="preserve">CITB have undertaken a construction skills study for the Lancashire LEP area, reviewing the projected demand for construction skills and the supply of provision.  The key findings from the research will be provided at the committee meeting.  A table is provided in the paper highlighting the recommendations, activity already underway (led by the LEP) and comments and discussion points for the committee.     </w:t>
            </w:r>
          </w:p>
          <w:p w:rsidR="002B3CC5" w:rsidRPr="002B3CC5" w:rsidRDefault="002B3CC5" w:rsidP="00841251">
            <w:pPr>
              <w:rPr>
                <w:color w:val="auto"/>
              </w:rPr>
            </w:pPr>
          </w:p>
          <w:p w:rsidR="002B3CC5" w:rsidRPr="002B3CC5" w:rsidRDefault="002B3CC5" w:rsidP="00841251">
            <w:pPr>
              <w:pStyle w:val="Heading5"/>
              <w:rPr>
                <w:rFonts w:ascii="Arial" w:hAnsi="Arial"/>
                <w:b/>
                <w:color w:val="auto"/>
              </w:rPr>
            </w:pPr>
            <w:r w:rsidRPr="002B3CC5">
              <w:rPr>
                <w:rFonts w:ascii="Arial" w:hAnsi="Arial"/>
                <w:b/>
                <w:color w:val="auto"/>
              </w:rPr>
              <w:t>Recommendation</w:t>
            </w:r>
          </w:p>
          <w:p w:rsidR="002B3CC5" w:rsidRPr="002B3CC5" w:rsidRDefault="002B3CC5" w:rsidP="002D4C2D">
            <w:pPr>
              <w:ind w:left="29" w:hanging="29"/>
              <w:rPr>
                <w:color w:val="auto"/>
              </w:rPr>
            </w:pPr>
          </w:p>
          <w:p w:rsidR="002B3CC5" w:rsidRPr="002D4C2D" w:rsidRDefault="002D4C2D" w:rsidP="002D4C2D">
            <w:pPr>
              <w:spacing w:line="250" w:lineRule="auto"/>
              <w:ind w:left="29" w:firstLine="0"/>
              <w:rPr>
                <w:color w:val="auto"/>
              </w:rPr>
            </w:pPr>
            <w:r>
              <w:t xml:space="preserve">The Lancashire Skills &amp; Employment </w:t>
            </w:r>
            <w:r w:rsidR="00C86973">
              <w:t xml:space="preserve">Committee </w:t>
            </w:r>
            <w:r>
              <w:t>is</w:t>
            </w:r>
            <w:r w:rsidR="00C86973">
              <w:t xml:space="preserve"> asked to review the research report (noting that a presentation will be provided by CITB at the committee meeting) and contribute to a discussion at the </w:t>
            </w:r>
            <w:r>
              <w:t>meeting</w:t>
            </w:r>
            <w:r w:rsidR="00C86973">
              <w:t xml:space="preserve"> in regard to the recommendations and proposed actions.</w:t>
            </w:r>
          </w:p>
          <w:p w:rsidR="002B3CC5" w:rsidRDefault="002B3CC5" w:rsidP="00841251"/>
        </w:tc>
      </w:tr>
    </w:tbl>
    <w:p w:rsidR="002B3CC5" w:rsidRDefault="002B3CC5" w:rsidP="002B3CC5">
      <w:pPr>
        <w:pStyle w:val="Header"/>
      </w:pPr>
    </w:p>
    <w:p w:rsidR="00A3358A" w:rsidRDefault="00A3358A" w:rsidP="00A3358A">
      <w:pPr>
        <w:rPr>
          <w:b/>
        </w:rPr>
      </w:pPr>
      <w:r>
        <w:rPr>
          <w:b/>
        </w:rPr>
        <w:t xml:space="preserve">Background and Advice </w:t>
      </w:r>
    </w:p>
    <w:p w:rsidR="00A3358A" w:rsidRDefault="00A3358A" w:rsidP="00A3358A">
      <w:pPr>
        <w:rPr>
          <w:b/>
        </w:rPr>
      </w:pPr>
    </w:p>
    <w:p w:rsidR="00C86973" w:rsidRPr="00C86973" w:rsidRDefault="00C86973" w:rsidP="00C86973">
      <w:pPr>
        <w:spacing w:after="160" w:line="259" w:lineRule="auto"/>
        <w:ind w:left="0" w:firstLine="0"/>
        <w:rPr>
          <w:rFonts w:eastAsiaTheme="minorHAnsi"/>
          <w:b/>
          <w:color w:val="auto"/>
          <w:lang w:eastAsia="en-US"/>
        </w:rPr>
      </w:pPr>
      <w:r w:rsidRPr="00C86973">
        <w:rPr>
          <w:rFonts w:eastAsiaTheme="minorHAnsi"/>
          <w:b/>
          <w:color w:val="auto"/>
          <w:lang w:eastAsia="en-US"/>
        </w:rPr>
        <w:t>CITB Construction Skills Study</w:t>
      </w:r>
    </w:p>
    <w:p w:rsidR="00C86973" w:rsidRPr="00C86973" w:rsidRDefault="002D4C2D" w:rsidP="00C86973">
      <w:pPr>
        <w:spacing w:after="160" w:line="259" w:lineRule="auto"/>
        <w:ind w:left="0" w:firstLine="0"/>
        <w:rPr>
          <w:rFonts w:eastAsiaTheme="minorHAnsi"/>
          <w:b/>
          <w:color w:val="auto"/>
          <w:lang w:eastAsia="en-US"/>
        </w:rPr>
      </w:pPr>
      <w:r>
        <w:rPr>
          <w:rFonts w:eastAsiaTheme="minorHAnsi"/>
          <w:b/>
          <w:color w:val="auto"/>
          <w:lang w:eastAsia="en-US"/>
        </w:rPr>
        <w:t>1.</w:t>
      </w:r>
      <w:r w:rsidR="00C86973" w:rsidRPr="00C86973">
        <w:rPr>
          <w:rFonts w:eastAsiaTheme="minorHAnsi"/>
          <w:b/>
          <w:color w:val="auto"/>
          <w:lang w:eastAsia="en-US"/>
        </w:rPr>
        <w:tab/>
        <w:t xml:space="preserve">Background </w:t>
      </w:r>
    </w:p>
    <w:p w:rsidR="00C86973" w:rsidRPr="00C86973" w:rsidRDefault="00C86973" w:rsidP="00C86973">
      <w:pPr>
        <w:spacing w:after="160" w:line="259" w:lineRule="auto"/>
        <w:ind w:left="720" w:hanging="720"/>
        <w:rPr>
          <w:rFonts w:eastAsiaTheme="minorHAnsi"/>
          <w:color w:val="auto"/>
          <w:lang w:eastAsia="en-US"/>
        </w:rPr>
      </w:pPr>
      <w:r w:rsidRPr="00C86973">
        <w:rPr>
          <w:rFonts w:eastAsiaTheme="minorHAnsi"/>
          <w:color w:val="auto"/>
          <w:lang w:eastAsia="en-US"/>
        </w:rPr>
        <w:t>1.1</w:t>
      </w:r>
      <w:r w:rsidRPr="00C86973">
        <w:rPr>
          <w:rFonts w:eastAsiaTheme="minorHAnsi"/>
          <w:color w:val="auto"/>
          <w:lang w:eastAsia="en-US"/>
        </w:rPr>
        <w:tab/>
        <w:t xml:space="preserve">CITB have been working with a number of LEPs across the country to analyse the demand for construction skills, and the supply of provision.  CITB approached the Lancashire &amp; Skills Employment Hub in regard to undertaking a construction skills analysis across the Lancashire LEP area.  </w:t>
      </w:r>
    </w:p>
    <w:p w:rsidR="00C86973" w:rsidRPr="00C86973" w:rsidRDefault="00C86973" w:rsidP="00C86973">
      <w:pPr>
        <w:spacing w:after="160" w:line="259" w:lineRule="auto"/>
        <w:ind w:left="720" w:hanging="720"/>
        <w:rPr>
          <w:rFonts w:eastAsiaTheme="minorHAnsi"/>
          <w:color w:val="auto"/>
          <w:lang w:eastAsia="en-US"/>
        </w:rPr>
      </w:pPr>
      <w:r w:rsidRPr="00C86973">
        <w:rPr>
          <w:rFonts w:eastAsiaTheme="minorHAnsi"/>
          <w:color w:val="auto"/>
          <w:lang w:eastAsia="en-US"/>
        </w:rPr>
        <w:t>1.2</w:t>
      </w:r>
      <w:r w:rsidRPr="00C86973">
        <w:rPr>
          <w:rFonts w:eastAsiaTheme="minorHAnsi"/>
          <w:color w:val="auto"/>
          <w:lang w:eastAsia="en-US"/>
        </w:rPr>
        <w:tab/>
        <w:t>It was agreed by the committee that the analysis would build on the previously commissioned City Deal report, which focused on Central Lancashire and the implications of the City Deal, and the committee agreed to contribute financially to the proposed research.</w:t>
      </w:r>
    </w:p>
    <w:p w:rsidR="00C86973" w:rsidRPr="00C86973" w:rsidRDefault="00C86973" w:rsidP="00C86973">
      <w:pPr>
        <w:spacing w:after="160" w:line="259" w:lineRule="auto"/>
        <w:ind w:left="720" w:hanging="720"/>
        <w:rPr>
          <w:rFonts w:eastAsiaTheme="minorHAnsi"/>
          <w:b/>
          <w:color w:val="auto"/>
          <w:lang w:eastAsia="en-US"/>
        </w:rPr>
      </w:pPr>
    </w:p>
    <w:p w:rsidR="00C86973" w:rsidRPr="00C86973" w:rsidRDefault="00C86973" w:rsidP="00C86973">
      <w:pPr>
        <w:spacing w:after="160" w:line="259" w:lineRule="auto"/>
        <w:ind w:left="720" w:hanging="720"/>
        <w:rPr>
          <w:rFonts w:eastAsiaTheme="minorHAnsi"/>
          <w:b/>
          <w:color w:val="auto"/>
          <w:lang w:eastAsia="en-US"/>
        </w:rPr>
      </w:pPr>
      <w:r w:rsidRPr="00C86973">
        <w:rPr>
          <w:rFonts w:eastAsiaTheme="minorHAnsi"/>
          <w:b/>
          <w:color w:val="auto"/>
          <w:lang w:eastAsia="en-US"/>
        </w:rPr>
        <w:lastRenderedPageBreak/>
        <w:t>2.</w:t>
      </w:r>
      <w:r w:rsidRPr="00C86973">
        <w:rPr>
          <w:rFonts w:eastAsiaTheme="minorHAnsi"/>
          <w:b/>
          <w:color w:val="auto"/>
          <w:lang w:eastAsia="en-US"/>
        </w:rPr>
        <w:tab/>
        <w:t>Research Report</w:t>
      </w:r>
    </w:p>
    <w:p w:rsidR="00C86973" w:rsidRPr="00C86973" w:rsidRDefault="00C86973" w:rsidP="00C86973">
      <w:pPr>
        <w:spacing w:after="160" w:line="259" w:lineRule="auto"/>
        <w:ind w:left="720" w:hanging="720"/>
        <w:rPr>
          <w:rFonts w:eastAsiaTheme="minorHAnsi"/>
          <w:color w:val="auto"/>
          <w:lang w:eastAsia="en-US"/>
        </w:rPr>
      </w:pPr>
      <w:r w:rsidRPr="00C86973">
        <w:rPr>
          <w:rFonts w:eastAsiaTheme="minorHAnsi"/>
          <w:color w:val="auto"/>
          <w:lang w:eastAsia="en-US"/>
        </w:rPr>
        <w:t>2.1</w:t>
      </w:r>
      <w:r w:rsidRPr="00C86973">
        <w:rPr>
          <w:rFonts w:eastAsiaTheme="minorHAnsi"/>
          <w:color w:val="auto"/>
          <w:lang w:eastAsia="en-US"/>
        </w:rPr>
        <w:tab/>
        <w:t>CITB undertook an analysis of the pipeline of projects across Lancashire and an analysis of the likely skills required, and also reviewed the supply of provision.</w:t>
      </w:r>
    </w:p>
    <w:p w:rsidR="00C86973" w:rsidRPr="00C86973" w:rsidRDefault="00C86973" w:rsidP="00C86973">
      <w:pPr>
        <w:spacing w:after="160" w:line="259" w:lineRule="auto"/>
        <w:ind w:left="720" w:hanging="720"/>
        <w:rPr>
          <w:rFonts w:eastAsiaTheme="minorHAnsi"/>
          <w:color w:val="auto"/>
          <w:lang w:eastAsia="en-US"/>
        </w:rPr>
      </w:pPr>
      <w:r w:rsidRPr="00C86973">
        <w:rPr>
          <w:rFonts w:eastAsiaTheme="minorHAnsi"/>
          <w:color w:val="auto"/>
          <w:lang w:eastAsia="en-US"/>
        </w:rPr>
        <w:t>2.2</w:t>
      </w:r>
      <w:r w:rsidRPr="00C86973">
        <w:rPr>
          <w:rFonts w:eastAsiaTheme="minorHAnsi"/>
          <w:color w:val="auto"/>
          <w:lang w:eastAsia="en-US"/>
        </w:rPr>
        <w:tab/>
        <w:t>The draft findings and recommendations were presented at a consultation workshop last month.  Stakeholders represented included providers of education and training, local authorities and construction employers.  Feedback from the event was collated by CITB and incorporated, as relevant.</w:t>
      </w:r>
    </w:p>
    <w:p w:rsidR="00C86973" w:rsidRPr="00C86973" w:rsidRDefault="00C86973" w:rsidP="00C86973">
      <w:pPr>
        <w:spacing w:after="160" w:line="259" w:lineRule="auto"/>
        <w:ind w:left="720" w:hanging="720"/>
        <w:rPr>
          <w:rFonts w:eastAsiaTheme="minorHAnsi"/>
          <w:color w:val="auto"/>
          <w:lang w:eastAsia="en-US"/>
        </w:rPr>
      </w:pPr>
      <w:r w:rsidRPr="00C86973">
        <w:rPr>
          <w:rFonts w:eastAsiaTheme="minorHAnsi"/>
          <w:color w:val="auto"/>
          <w:lang w:eastAsia="en-US"/>
        </w:rPr>
        <w:t>2.3</w:t>
      </w:r>
      <w:r w:rsidRPr="00C86973">
        <w:rPr>
          <w:rFonts w:eastAsiaTheme="minorHAnsi"/>
          <w:color w:val="auto"/>
          <w:lang w:eastAsia="en-US"/>
        </w:rPr>
        <w:tab/>
        <w:t>Andrew Bridge from CITB will provide a brief presentation regarding the key findings of the research at the committee meeting, along with feedback from the consultation event.  The executive summary and full report is also provided in Appendix A.</w:t>
      </w:r>
    </w:p>
    <w:p w:rsidR="00C86973" w:rsidRPr="00C86973" w:rsidRDefault="002D4C2D" w:rsidP="00C86973">
      <w:pPr>
        <w:spacing w:after="160" w:line="259" w:lineRule="auto"/>
        <w:ind w:left="720" w:hanging="720"/>
        <w:contextualSpacing/>
        <w:rPr>
          <w:rFonts w:eastAsiaTheme="minorHAnsi"/>
          <w:b/>
          <w:color w:val="auto"/>
          <w:lang w:val="en" w:eastAsia="en-US"/>
        </w:rPr>
      </w:pPr>
      <w:r>
        <w:rPr>
          <w:rFonts w:eastAsiaTheme="minorHAnsi"/>
          <w:b/>
          <w:color w:val="auto"/>
          <w:lang w:val="en" w:eastAsia="en-US"/>
        </w:rPr>
        <w:t>3.</w:t>
      </w:r>
      <w:r w:rsidR="00C86973" w:rsidRPr="00C86973">
        <w:rPr>
          <w:rFonts w:eastAsiaTheme="minorHAnsi"/>
          <w:b/>
          <w:color w:val="auto"/>
          <w:lang w:val="en" w:eastAsia="en-US"/>
        </w:rPr>
        <w:tab/>
        <w:t>Research Recommendations</w:t>
      </w:r>
    </w:p>
    <w:p w:rsidR="00C86973" w:rsidRPr="00C86973" w:rsidRDefault="00C86973" w:rsidP="00C86973">
      <w:pPr>
        <w:spacing w:after="160" w:line="259" w:lineRule="auto"/>
        <w:ind w:left="720" w:hanging="720"/>
        <w:contextualSpacing/>
        <w:rPr>
          <w:rFonts w:eastAsiaTheme="minorHAnsi"/>
          <w:b/>
          <w:color w:val="auto"/>
          <w:lang w:val="en" w:eastAsia="en-US"/>
        </w:rPr>
      </w:pPr>
    </w:p>
    <w:p w:rsidR="00C86973" w:rsidRPr="00C86973" w:rsidRDefault="00C86973" w:rsidP="00C86973">
      <w:pPr>
        <w:spacing w:after="160" w:line="259" w:lineRule="auto"/>
        <w:ind w:left="720" w:hanging="720"/>
        <w:contextualSpacing/>
        <w:rPr>
          <w:rFonts w:eastAsiaTheme="minorHAnsi"/>
          <w:color w:val="auto"/>
          <w:lang w:val="en" w:eastAsia="en-US"/>
        </w:rPr>
      </w:pPr>
      <w:r w:rsidRPr="00C86973">
        <w:rPr>
          <w:rFonts w:eastAsiaTheme="minorHAnsi"/>
          <w:color w:val="auto"/>
          <w:lang w:val="en" w:eastAsia="en-US"/>
        </w:rPr>
        <w:t>3.1</w:t>
      </w:r>
      <w:r w:rsidRPr="00C86973">
        <w:rPr>
          <w:rFonts w:eastAsiaTheme="minorHAnsi"/>
          <w:color w:val="auto"/>
          <w:lang w:val="en" w:eastAsia="en-US"/>
        </w:rPr>
        <w:tab/>
        <w:t>The recommendations from the report have been reviewed by the Skills Hub, and a summary table produced which references activities already underway (which are led by the LEP) and comments and points for discussion.  The table is provided on the next page.</w:t>
      </w:r>
    </w:p>
    <w:p w:rsidR="00C86973" w:rsidRPr="00C86973" w:rsidRDefault="00C86973" w:rsidP="00C86973">
      <w:pPr>
        <w:spacing w:after="160" w:line="259" w:lineRule="auto"/>
        <w:ind w:left="720" w:hanging="720"/>
        <w:contextualSpacing/>
        <w:rPr>
          <w:rFonts w:eastAsiaTheme="minorHAnsi"/>
          <w:color w:val="auto"/>
          <w:lang w:val="en" w:eastAsia="en-US"/>
        </w:rPr>
      </w:pPr>
    </w:p>
    <w:p w:rsidR="00C86973" w:rsidRPr="00C86973" w:rsidRDefault="00C86973" w:rsidP="00C86973">
      <w:pPr>
        <w:spacing w:after="160" w:line="259" w:lineRule="auto"/>
        <w:ind w:left="720" w:hanging="720"/>
        <w:contextualSpacing/>
        <w:rPr>
          <w:rFonts w:eastAsiaTheme="minorHAnsi"/>
          <w:color w:val="auto"/>
          <w:lang w:val="en" w:eastAsia="en-US"/>
        </w:rPr>
      </w:pPr>
      <w:r w:rsidRPr="00C86973">
        <w:rPr>
          <w:rFonts w:eastAsiaTheme="minorHAnsi"/>
          <w:color w:val="auto"/>
          <w:lang w:val="en" w:eastAsia="en-US"/>
        </w:rPr>
        <w:t xml:space="preserve">3.2 </w:t>
      </w:r>
      <w:r w:rsidRPr="00C86973">
        <w:rPr>
          <w:rFonts w:eastAsiaTheme="minorHAnsi"/>
          <w:color w:val="auto"/>
          <w:lang w:val="en" w:eastAsia="en-US"/>
        </w:rPr>
        <w:tab/>
        <w:t>Committee members are asked to review the table and contribute to a discussion at the committee meeting in relation to the key findings and recommendations from the research and next steps.</w:t>
      </w:r>
    </w:p>
    <w:p w:rsidR="00C86973" w:rsidRPr="00C86973" w:rsidRDefault="00C86973" w:rsidP="00C86973">
      <w:pPr>
        <w:spacing w:after="160" w:line="259" w:lineRule="auto"/>
        <w:ind w:left="0" w:firstLine="0"/>
        <w:rPr>
          <w:rFonts w:eastAsiaTheme="minorHAnsi"/>
          <w:color w:val="auto"/>
          <w:lang w:val="en" w:eastAsia="en-US"/>
        </w:rPr>
      </w:pPr>
      <w:r w:rsidRPr="00C86973">
        <w:rPr>
          <w:rFonts w:eastAsiaTheme="minorHAnsi"/>
          <w:color w:val="auto"/>
          <w:lang w:val="en" w:eastAsia="en-US"/>
        </w:rPr>
        <w:br w:type="page"/>
      </w:r>
    </w:p>
    <w:p w:rsidR="00C86973" w:rsidRPr="00C86973" w:rsidRDefault="00C86973" w:rsidP="00C86973">
      <w:pPr>
        <w:spacing w:after="160" w:line="259" w:lineRule="auto"/>
        <w:ind w:left="720" w:hanging="720"/>
        <w:contextualSpacing/>
        <w:rPr>
          <w:rFonts w:eastAsiaTheme="minorHAnsi"/>
          <w:color w:val="auto"/>
          <w:lang w:val="en" w:eastAsia="en-US"/>
        </w:rPr>
        <w:sectPr w:rsidR="00C86973" w:rsidRPr="00C86973" w:rsidSect="00297392">
          <w:headerReference w:type="default" r:id="rId8"/>
          <w:pgSz w:w="11906" w:h="16838"/>
          <w:pgMar w:top="1440" w:right="1440" w:bottom="1440" w:left="1440" w:header="708" w:footer="708" w:gutter="0"/>
          <w:cols w:space="708"/>
          <w:docGrid w:linePitch="360"/>
        </w:sectPr>
      </w:pPr>
      <w:bookmarkStart w:id="0" w:name="_GoBack"/>
      <w:bookmarkEnd w:id="0"/>
    </w:p>
    <w:p w:rsidR="00C86973" w:rsidRPr="00C86973" w:rsidRDefault="00C86973" w:rsidP="00C86973">
      <w:pPr>
        <w:spacing w:after="160" w:line="259" w:lineRule="auto"/>
        <w:ind w:left="0" w:firstLine="0"/>
        <w:rPr>
          <w:rFonts w:asciiTheme="minorHAnsi" w:eastAsiaTheme="minorHAnsi" w:hAnsiTheme="minorHAnsi" w:cstheme="minorBidi"/>
          <w:b/>
          <w:color w:val="auto"/>
          <w:sz w:val="22"/>
          <w:szCs w:val="22"/>
          <w:lang w:eastAsia="en-US"/>
        </w:rPr>
      </w:pPr>
      <w:r w:rsidRPr="00C86973">
        <w:rPr>
          <w:rFonts w:asciiTheme="minorHAnsi" w:eastAsiaTheme="minorHAnsi" w:hAnsiTheme="minorHAnsi" w:cstheme="minorBidi"/>
          <w:b/>
          <w:color w:val="auto"/>
          <w:sz w:val="22"/>
          <w:szCs w:val="22"/>
          <w:lang w:eastAsia="en-US"/>
        </w:rPr>
        <w:lastRenderedPageBreak/>
        <w:t>CITB Construction Skills Study - summary of recommendations with comments</w:t>
      </w:r>
    </w:p>
    <w:tbl>
      <w:tblPr>
        <w:tblStyle w:val="TableGrid"/>
        <w:tblW w:w="14884" w:type="dxa"/>
        <w:tblInd w:w="-572" w:type="dxa"/>
        <w:tblLook w:val="04A0" w:firstRow="1" w:lastRow="0" w:firstColumn="1" w:lastColumn="0" w:noHBand="0" w:noVBand="1"/>
      </w:tblPr>
      <w:tblGrid>
        <w:gridCol w:w="1843"/>
        <w:gridCol w:w="7088"/>
        <w:gridCol w:w="5953"/>
      </w:tblGrid>
      <w:tr w:rsidR="00C86973" w:rsidRPr="00C86973" w:rsidTr="00BD61AE">
        <w:tc>
          <w:tcPr>
            <w:tcW w:w="1843" w:type="dxa"/>
          </w:tcPr>
          <w:p w:rsidR="00C86973" w:rsidRPr="00C86973" w:rsidRDefault="00C86973" w:rsidP="00C86973">
            <w:pPr>
              <w:spacing w:after="160" w:line="259" w:lineRule="auto"/>
              <w:ind w:left="0" w:firstLine="0"/>
              <w:rPr>
                <w:rFonts w:asciiTheme="minorHAnsi" w:eastAsiaTheme="minorHAnsi" w:hAnsiTheme="minorHAnsi" w:cstheme="minorBidi"/>
                <w:b/>
                <w:color w:val="auto"/>
                <w:sz w:val="21"/>
                <w:szCs w:val="21"/>
                <w:lang w:eastAsia="en-US"/>
              </w:rPr>
            </w:pPr>
            <w:r w:rsidRPr="00C86973">
              <w:rPr>
                <w:rFonts w:asciiTheme="minorHAnsi" w:eastAsiaTheme="minorHAnsi" w:hAnsiTheme="minorHAnsi" w:cstheme="minorBidi"/>
                <w:b/>
                <w:color w:val="auto"/>
                <w:sz w:val="21"/>
                <w:szCs w:val="21"/>
                <w:lang w:eastAsia="en-US"/>
              </w:rPr>
              <w:t xml:space="preserve">Recommendation </w:t>
            </w:r>
          </w:p>
        </w:tc>
        <w:tc>
          <w:tcPr>
            <w:tcW w:w="7088" w:type="dxa"/>
          </w:tcPr>
          <w:p w:rsidR="00C86973" w:rsidRPr="00C86973" w:rsidRDefault="00C86973" w:rsidP="00C86973">
            <w:pPr>
              <w:spacing w:after="160" w:line="259" w:lineRule="auto"/>
              <w:ind w:left="0" w:firstLine="0"/>
              <w:rPr>
                <w:rFonts w:asciiTheme="minorHAnsi" w:eastAsiaTheme="minorHAnsi" w:hAnsiTheme="minorHAnsi" w:cstheme="minorBidi"/>
                <w:b/>
                <w:color w:val="auto"/>
                <w:sz w:val="21"/>
                <w:szCs w:val="21"/>
                <w:lang w:eastAsia="en-US"/>
              </w:rPr>
            </w:pPr>
            <w:r w:rsidRPr="00C86973">
              <w:rPr>
                <w:rFonts w:asciiTheme="minorHAnsi" w:eastAsiaTheme="minorHAnsi" w:hAnsiTheme="minorHAnsi" w:cstheme="minorBidi"/>
                <w:b/>
                <w:color w:val="auto"/>
                <w:sz w:val="21"/>
                <w:szCs w:val="21"/>
                <w:lang w:eastAsia="en-US"/>
              </w:rPr>
              <w:t>Existing Activity</w:t>
            </w:r>
          </w:p>
        </w:tc>
        <w:tc>
          <w:tcPr>
            <w:tcW w:w="5953" w:type="dxa"/>
          </w:tcPr>
          <w:p w:rsidR="00C86973" w:rsidRPr="00C86973" w:rsidRDefault="00C86973" w:rsidP="00C86973">
            <w:pPr>
              <w:spacing w:after="160" w:line="259" w:lineRule="auto"/>
              <w:ind w:left="0" w:firstLine="0"/>
              <w:rPr>
                <w:rFonts w:asciiTheme="minorHAnsi" w:eastAsiaTheme="minorHAnsi" w:hAnsiTheme="minorHAnsi" w:cstheme="minorBidi"/>
                <w:b/>
                <w:color w:val="auto"/>
                <w:sz w:val="21"/>
                <w:szCs w:val="21"/>
                <w:lang w:eastAsia="en-US"/>
              </w:rPr>
            </w:pPr>
            <w:r w:rsidRPr="00C86973">
              <w:rPr>
                <w:rFonts w:asciiTheme="minorHAnsi" w:eastAsiaTheme="minorHAnsi" w:hAnsiTheme="minorHAnsi" w:cstheme="minorBidi"/>
                <w:b/>
                <w:color w:val="auto"/>
                <w:sz w:val="21"/>
                <w:szCs w:val="21"/>
                <w:lang w:eastAsia="en-US"/>
              </w:rPr>
              <w:t>Comments / Discussion Points</w:t>
            </w:r>
          </w:p>
        </w:tc>
      </w:tr>
      <w:tr w:rsidR="00C86973" w:rsidRPr="00C86973" w:rsidTr="00BD61AE">
        <w:tc>
          <w:tcPr>
            <w:tcW w:w="1843" w:type="dxa"/>
          </w:tcPr>
          <w:p w:rsidR="00C86973" w:rsidRPr="00C86973" w:rsidRDefault="00C86973" w:rsidP="00C86973">
            <w:pPr>
              <w:spacing w:after="160" w:line="259" w:lineRule="auto"/>
              <w:ind w:left="0" w:firstLine="0"/>
              <w:rPr>
                <w:rFonts w:asciiTheme="minorHAnsi" w:eastAsiaTheme="minorHAnsi" w:hAnsiTheme="minorHAnsi" w:cstheme="minorBidi"/>
                <w:color w:val="auto"/>
                <w:sz w:val="22"/>
                <w:szCs w:val="22"/>
                <w:lang w:eastAsia="en-US"/>
              </w:rPr>
            </w:pPr>
            <w:r w:rsidRPr="00C86973">
              <w:rPr>
                <w:rFonts w:asciiTheme="minorHAnsi" w:eastAsiaTheme="minorHAnsi" w:hAnsiTheme="minorHAnsi" w:cstheme="minorBidi"/>
                <w:color w:val="auto"/>
                <w:sz w:val="22"/>
                <w:szCs w:val="22"/>
                <w:lang w:eastAsia="en-US"/>
              </w:rPr>
              <w:t>Collaborative Partnerships</w:t>
            </w:r>
          </w:p>
        </w:tc>
        <w:tc>
          <w:tcPr>
            <w:tcW w:w="7088" w:type="dxa"/>
          </w:tcPr>
          <w:p w:rsidR="00C86973" w:rsidRPr="00C86973" w:rsidRDefault="00C86973" w:rsidP="00C86973">
            <w:pPr>
              <w:numPr>
                <w:ilvl w:val="0"/>
                <w:numId w:val="5"/>
              </w:numPr>
              <w:spacing w:after="0" w:line="240" w:lineRule="auto"/>
              <w:contextualSpacing/>
              <w:rPr>
                <w:rFonts w:asciiTheme="minorHAnsi" w:eastAsiaTheme="minorHAnsi" w:hAnsiTheme="minorHAnsi" w:cstheme="minorBidi"/>
                <w:color w:val="auto"/>
                <w:sz w:val="22"/>
                <w:szCs w:val="22"/>
                <w:lang w:eastAsia="en-US"/>
              </w:rPr>
            </w:pPr>
            <w:r w:rsidRPr="00C86973">
              <w:rPr>
                <w:rFonts w:asciiTheme="minorHAnsi" w:eastAsiaTheme="minorHAnsi" w:hAnsiTheme="minorHAnsi" w:cstheme="minorBidi"/>
                <w:color w:val="auto"/>
                <w:sz w:val="22"/>
                <w:szCs w:val="22"/>
                <w:lang w:eastAsia="en-US"/>
              </w:rPr>
              <w:t>Focus in Central Lancashire through the City Deal Skills &amp; Employment Steering Group &amp; CEIAG Taskforce.</w:t>
            </w:r>
          </w:p>
          <w:p w:rsidR="00C86973" w:rsidRPr="00C86973" w:rsidRDefault="00C86973" w:rsidP="00C86973">
            <w:pPr>
              <w:numPr>
                <w:ilvl w:val="0"/>
                <w:numId w:val="5"/>
              </w:numPr>
              <w:spacing w:after="0" w:line="240" w:lineRule="auto"/>
              <w:contextualSpacing/>
              <w:rPr>
                <w:rFonts w:asciiTheme="minorHAnsi" w:eastAsiaTheme="minorHAnsi" w:hAnsiTheme="minorHAnsi" w:cstheme="minorBidi"/>
                <w:color w:val="auto"/>
                <w:sz w:val="22"/>
                <w:szCs w:val="22"/>
                <w:lang w:eastAsia="en-US"/>
              </w:rPr>
            </w:pPr>
            <w:r w:rsidRPr="00C86973">
              <w:rPr>
                <w:rFonts w:asciiTheme="minorHAnsi" w:eastAsiaTheme="minorHAnsi" w:hAnsiTheme="minorHAnsi" w:cstheme="minorBidi"/>
                <w:color w:val="auto"/>
                <w:sz w:val="22"/>
                <w:szCs w:val="22"/>
                <w:lang w:eastAsia="en-US"/>
              </w:rPr>
              <w:t>Support for the development of the collaborative Central Lancashire Construction Hub.</w:t>
            </w:r>
          </w:p>
        </w:tc>
        <w:tc>
          <w:tcPr>
            <w:tcW w:w="5953" w:type="dxa"/>
          </w:tcPr>
          <w:p w:rsidR="00C86973" w:rsidRPr="00C86973" w:rsidRDefault="00C86973" w:rsidP="00C86973">
            <w:pPr>
              <w:spacing w:after="160" w:line="259" w:lineRule="auto"/>
              <w:ind w:left="0" w:firstLine="0"/>
              <w:rPr>
                <w:rFonts w:asciiTheme="minorHAnsi" w:eastAsiaTheme="minorHAnsi" w:hAnsiTheme="minorHAnsi" w:cstheme="minorBidi"/>
                <w:color w:val="auto"/>
                <w:sz w:val="22"/>
                <w:szCs w:val="22"/>
                <w:lang w:eastAsia="en-US"/>
              </w:rPr>
            </w:pPr>
            <w:r w:rsidRPr="00C86973">
              <w:rPr>
                <w:rFonts w:asciiTheme="minorHAnsi" w:eastAsiaTheme="minorHAnsi" w:hAnsiTheme="minorHAnsi" w:cstheme="minorBidi"/>
                <w:color w:val="auto"/>
                <w:sz w:val="22"/>
                <w:szCs w:val="22"/>
                <w:lang w:eastAsia="en-US"/>
              </w:rPr>
              <w:t xml:space="preserve">Is there a need to do more Lancashire wide? </w:t>
            </w:r>
          </w:p>
          <w:p w:rsidR="00C86973" w:rsidRPr="00C86973" w:rsidRDefault="00C86973" w:rsidP="00C86973">
            <w:pPr>
              <w:spacing w:after="160" w:line="259" w:lineRule="auto"/>
              <w:ind w:left="0" w:firstLine="0"/>
              <w:rPr>
                <w:rFonts w:asciiTheme="minorHAnsi" w:eastAsiaTheme="minorHAnsi" w:hAnsiTheme="minorHAnsi" w:cstheme="minorBidi"/>
                <w:color w:val="auto"/>
                <w:sz w:val="22"/>
                <w:szCs w:val="22"/>
                <w:lang w:eastAsia="en-US"/>
              </w:rPr>
            </w:pPr>
            <w:r w:rsidRPr="00C86973">
              <w:rPr>
                <w:rFonts w:asciiTheme="minorHAnsi" w:eastAsiaTheme="minorHAnsi" w:hAnsiTheme="minorHAnsi" w:cstheme="minorBidi"/>
                <w:color w:val="auto"/>
                <w:sz w:val="22"/>
                <w:szCs w:val="22"/>
                <w:lang w:eastAsia="en-US"/>
              </w:rPr>
              <w:t>Are there other organisations that could facilitate in local areas (like the Central Lancashire Construction Hub?)</w:t>
            </w:r>
          </w:p>
          <w:p w:rsidR="00C86973" w:rsidRPr="00C86973" w:rsidRDefault="00C86973" w:rsidP="00C86973">
            <w:pPr>
              <w:spacing w:after="160" w:line="259" w:lineRule="auto"/>
              <w:ind w:left="0" w:firstLine="0"/>
              <w:rPr>
                <w:rFonts w:asciiTheme="minorHAnsi" w:eastAsiaTheme="minorHAnsi" w:hAnsiTheme="minorHAnsi" w:cstheme="minorBidi"/>
                <w:color w:val="auto"/>
                <w:sz w:val="22"/>
                <w:szCs w:val="22"/>
                <w:lang w:eastAsia="en-US"/>
              </w:rPr>
            </w:pPr>
            <w:r w:rsidRPr="00C86973">
              <w:rPr>
                <w:rFonts w:asciiTheme="minorHAnsi" w:eastAsiaTheme="minorHAnsi" w:hAnsiTheme="minorHAnsi" w:cstheme="minorBidi"/>
                <w:color w:val="auto"/>
                <w:sz w:val="22"/>
                <w:szCs w:val="22"/>
                <w:lang w:eastAsia="en-US"/>
              </w:rPr>
              <w:t>Could the Central Lancashire Construction Hub be widened out or does the City Deal give it more focus within a local footprint?</w:t>
            </w:r>
          </w:p>
        </w:tc>
      </w:tr>
      <w:tr w:rsidR="00C86973" w:rsidRPr="00C86973" w:rsidTr="00BD61AE">
        <w:tc>
          <w:tcPr>
            <w:tcW w:w="1843" w:type="dxa"/>
          </w:tcPr>
          <w:p w:rsidR="00C86973" w:rsidRPr="00C86973" w:rsidRDefault="00C86973" w:rsidP="00C86973">
            <w:pPr>
              <w:spacing w:after="160" w:line="259" w:lineRule="auto"/>
              <w:ind w:left="0" w:firstLine="0"/>
              <w:rPr>
                <w:rFonts w:asciiTheme="minorHAnsi" w:eastAsiaTheme="minorHAnsi" w:hAnsiTheme="minorHAnsi" w:cstheme="minorBidi"/>
                <w:color w:val="auto"/>
                <w:sz w:val="22"/>
                <w:szCs w:val="22"/>
                <w:lang w:eastAsia="en-US"/>
              </w:rPr>
            </w:pPr>
            <w:r w:rsidRPr="00C86973">
              <w:rPr>
                <w:rFonts w:asciiTheme="minorHAnsi" w:eastAsiaTheme="minorHAnsi" w:hAnsiTheme="minorHAnsi" w:cstheme="minorBidi"/>
                <w:color w:val="auto"/>
                <w:sz w:val="22"/>
                <w:szCs w:val="22"/>
                <w:lang w:eastAsia="en-US"/>
              </w:rPr>
              <w:t>Creating a positive image of the construction with industry with young people</w:t>
            </w:r>
          </w:p>
        </w:tc>
        <w:tc>
          <w:tcPr>
            <w:tcW w:w="7088" w:type="dxa"/>
          </w:tcPr>
          <w:p w:rsidR="00C86973" w:rsidRPr="00C86973" w:rsidRDefault="00C86973" w:rsidP="00C86973">
            <w:pPr>
              <w:numPr>
                <w:ilvl w:val="0"/>
                <w:numId w:val="6"/>
              </w:numPr>
              <w:spacing w:after="0" w:line="240" w:lineRule="auto"/>
              <w:contextualSpacing/>
              <w:rPr>
                <w:rFonts w:asciiTheme="minorHAnsi" w:eastAsiaTheme="minorHAnsi" w:hAnsiTheme="minorHAnsi" w:cstheme="minorBidi"/>
                <w:b/>
                <w:color w:val="auto"/>
                <w:sz w:val="22"/>
                <w:szCs w:val="22"/>
                <w:lang w:eastAsia="en-US"/>
              </w:rPr>
            </w:pPr>
            <w:r w:rsidRPr="00C86973">
              <w:rPr>
                <w:rFonts w:asciiTheme="minorHAnsi" w:eastAsiaTheme="minorHAnsi" w:hAnsiTheme="minorHAnsi" w:cstheme="minorBidi"/>
                <w:color w:val="auto"/>
                <w:sz w:val="22"/>
                <w:szCs w:val="22"/>
                <w:lang w:eastAsia="en-US"/>
              </w:rPr>
              <w:t>Lancashire Enterprise Adviser Network – construction embedded as priority skills and employment sector.</w:t>
            </w:r>
          </w:p>
          <w:p w:rsidR="00C86973" w:rsidRPr="00C86973" w:rsidRDefault="00C86973" w:rsidP="00C86973">
            <w:pPr>
              <w:numPr>
                <w:ilvl w:val="0"/>
                <w:numId w:val="6"/>
              </w:numPr>
              <w:spacing w:after="0" w:line="240" w:lineRule="auto"/>
              <w:contextualSpacing/>
              <w:rPr>
                <w:rFonts w:asciiTheme="minorHAnsi" w:eastAsiaTheme="minorHAnsi" w:hAnsiTheme="minorHAnsi" w:cstheme="minorBidi"/>
                <w:b/>
                <w:color w:val="auto"/>
                <w:sz w:val="22"/>
                <w:szCs w:val="22"/>
                <w:lang w:eastAsia="en-US"/>
              </w:rPr>
            </w:pPr>
            <w:r w:rsidRPr="00C86973">
              <w:rPr>
                <w:rFonts w:asciiTheme="minorHAnsi" w:eastAsiaTheme="minorHAnsi" w:hAnsiTheme="minorHAnsi" w:cstheme="minorBidi"/>
                <w:color w:val="auto"/>
                <w:sz w:val="22"/>
                <w:szCs w:val="22"/>
                <w:lang w:eastAsia="en-US"/>
              </w:rPr>
              <w:t>Enterprise Advisers engaged from the construction industry.</w:t>
            </w:r>
          </w:p>
          <w:p w:rsidR="00C86973" w:rsidRPr="00C86973" w:rsidRDefault="00C86973" w:rsidP="00C86973">
            <w:pPr>
              <w:numPr>
                <w:ilvl w:val="0"/>
                <w:numId w:val="6"/>
              </w:numPr>
              <w:spacing w:after="0" w:line="240" w:lineRule="auto"/>
              <w:contextualSpacing/>
              <w:rPr>
                <w:rFonts w:asciiTheme="minorHAnsi" w:eastAsiaTheme="minorHAnsi" w:hAnsiTheme="minorHAnsi" w:cstheme="minorBidi"/>
                <w:b/>
                <w:color w:val="auto"/>
                <w:sz w:val="22"/>
                <w:szCs w:val="22"/>
                <w:lang w:eastAsia="en-US"/>
              </w:rPr>
            </w:pPr>
            <w:r w:rsidRPr="00C86973">
              <w:rPr>
                <w:rFonts w:asciiTheme="minorHAnsi" w:eastAsiaTheme="minorHAnsi" w:hAnsiTheme="minorHAnsi" w:cstheme="minorBidi"/>
                <w:color w:val="auto"/>
                <w:sz w:val="22"/>
                <w:szCs w:val="22"/>
                <w:lang w:eastAsia="en-US"/>
              </w:rPr>
              <w:t>City Deal 'Bridge the Gap' activity developed with STEMfirst - rolling out across schools in Central Lancashire.</w:t>
            </w:r>
          </w:p>
          <w:p w:rsidR="00C86973" w:rsidRPr="00C86973" w:rsidRDefault="00C86973" w:rsidP="00C86973">
            <w:pPr>
              <w:numPr>
                <w:ilvl w:val="0"/>
                <w:numId w:val="6"/>
              </w:numPr>
              <w:spacing w:after="0" w:line="240" w:lineRule="auto"/>
              <w:contextualSpacing/>
              <w:rPr>
                <w:rFonts w:asciiTheme="minorHAnsi" w:eastAsiaTheme="minorHAnsi" w:hAnsiTheme="minorHAnsi" w:cstheme="minorBidi"/>
                <w:b/>
                <w:color w:val="auto"/>
                <w:sz w:val="22"/>
                <w:szCs w:val="22"/>
                <w:lang w:eastAsia="en-US"/>
              </w:rPr>
            </w:pPr>
            <w:r w:rsidRPr="00C86973">
              <w:rPr>
                <w:rFonts w:asciiTheme="minorHAnsi" w:eastAsiaTheme="minorHAnsi" w:hAnsiTheme="minorHAnsi" w:cstheme="minorBidi"/>
                <w:color w:val="auto"/>
                <w:sz w:val="22"/>
                <w:szCs w:val="22"/>
                <w:lang w:eastAsia="en-US"/>
              </w:rPr>
              <w:t>Careers and Enterprise Company construction related activities available to schools in the Blackpool OA.</w:t>
            </w:r>
          </w:p>
          <w:p w:rsidR="00C86973" w:rsidRPr="00C86973" w:rsidRDefault="00C86973" w:rsidP="00C86973">
            <w:pPr>
              <w:numPr>
                <w:ilvl w:val="0"/>
                <w:numId w:val="6"/>
              </w:numPr>
              <w:spacing w:after="0" w:line="240" w:lineRule="auto"/>
              <w:contextualSpacing/>
              <w:rPr>
                <w:rFonts w:asciiTheme="minorHAnsi" w:eastAsiaTheme="minorHAnsi" w:hAnsiTheme="minorHAnsi" w:cstheme="minorBidi"/>
                <w:b/>
                <w:color w:val="auto"/>
                <w:sz w:val="22"/>
                <w:szCs w:val="22"/>
                <w:lang w:eastAsia="en-US"/>
              </w:rPr>
            </w:pPr>
            <w:r w:rsidRPr="00C86973">
              <w:rPr>
                <w:rFonts w:asciiTheme="minorHAnsi" w:eastAsiaTheme="minorHAnsi" w:hAnsiTheme="minorHAnsi" w:cstheme="minorBidi"/>
                <w:color w:val="auto"/>
                <w:sz w:val="22"/>
                <w:szCs w:val="22"/>
                <w:lang w:eastAsia="en-US"/>
              </w:rPr>
              <w:t>Construction Labour Market Information CPD sessions with teachers, tutors and careers professionals.</w:t>
            </w:r>
          </w:p>
        </w:tc>
        <w:tc>
          <w:tcPr>
            <w:tcW w:w="5953" w:type="dxa"/>
          </w:tcPr>
          <w:p w:rsidR="00C86973" w:rsidRPr="00C86973" w:rsidRDefault="00C86973" w:rsidP="00C86973">
            <w:pPr>
              <w:spacing w:after="160" w:line="259" w:lineRule="auto"/>
              <w:ind w:left="0" w:firstLine="0"/>
              <w:rPr>
                <w:rFonts w:asciiTheme="minorHAnsi" w:eastAsiaTheme="minorHAnsi" w:hAnsiTheme="minorHAnsi" w:cstheme="minorBidi"/>
                <w:color w:val="auto"/>
                <w:sz w:val="22"/>
                <w:szCs w:val="22"/>
                <w:lang w:eastAsia="en-US"/>
              </w:rPr>
            </w:pPr>
            <w:r w:rsidRPr="00C86973">
              <w:rPr>
                <w:rFonts w:asciiTheme="minorHAnsi" w:eastAsiaTheme="minorHAnsi" w:hAnsiTheme="minorHAnsi" w:cstheme="minorBidi"/>
                <w:color w:val="auto"/>
                <w:sz w:val="22"/>
                <w:szCs w:val="22"/>
                <w:lang w:eastAsia="en-US"/>
              </w:rPr>
              <w:t>Ensure Enterprise Coordinators and Enterprise Advisers are aware of and making use of the Go Construct web resources (CITB to provide a session?).</w:t>
            </w:r>
          </w:p>
          <w:p w:rsidR="00C86973" w:rsidRPr="00C86973" w:rsidRDefault="00C86973" w:rsidP="00C86973">
            <w:pPr>
              <w:spacing w:after="160" w:line="259" w:lineRule="auto"/>
              <w:ind w:left="0" w:firstLine="0"/>
              <w:rPr>
                <w:rFonts w:asciiTheme="minorHAnsi" w:eastAsiaTheme="minorHAnsi" w:hAnsiTheme="minorHAnsi" w:cstheme="minorBidi"/>
                <w:color w:val="auto"/>
                <w:sz w:val="22"/>
                <w:szCs w:val="22"/>
                <w:lang w:eastAsia="en-US"/>
              </w:rPr>
            </w:pPr>
            <w:r w:rsidRPr="00C86973">
              <w:rPr>
                <w:rFonts w:asciiTheme="minorHAnsi" w:eastAsiaTheme="minorHAnsi" w:hAnsiTheme="minorHAnsi" w:cstheme="minorBidi"/>
                <w:color w:val="auto"/>
                <w:sz w:val="22"/>
                <w:szCs w:val="22"/>
                <w:lang w:eastAsia="en-US"/>
              </w:rPr>
              <w:t>CITB-led Lancashire CPD session for teachers and tutors?</w:t>
            </w:r>
          </w:p>
          <w:p w:rsidR="00C86973" w:rsidRPr="00C86973" w:rsidRDefault="00C86973" w:rsidP="00C86973">
            <w:pPr>
              <w:spacing w:after="160" w:line="259" w:lineRule="auto"/>
              <w:ind w:left="0" w:firstLine="0"/>
              <w:rPr>
                <w:rFonts w:asciiTheme="minorHAnsi" w:eastAsiaTheme="minorHAnsi" w:hAnsiTheme="minorHAnsi" w:cstheme="minorBidi"/>
                <w:color w:val="auto"/>
                <w:sz w:val="22"/>
                <w:szCs w:val="22"/>
                <w:lang w:eastAsia="en-US"/>
              </w:rPr>
            </w:pPr>
            <w:r w:rsidRPr="00C86973">
              <w:rPr>
                <w:rFonts w:asciiTheme="minorHAnsi" w:eastAsiaTheme="minorHAnsi" w:hAnsiTheme="minorHAnsi" w:cstheme="minorBidi"/>
                <w:color w:val="auto"/>
                <w:sz w:val="22"/>
                <w:szCs w:val="22"/>
                <w:lang w:eastAsia="en-US"/>
              </w:rPr>
              <w:t>Consider use of 'Bridge the Gap' beyond City Deal, or develop further using 'local examples' (cost implication)?</w:t>
            </w:r>
          </w:p>
          <w:p w:rsidR="00C86973" w:rsidRPr="00C86973" w:rsidRDefault="00C86973" w:rsidP="00C86973">
            <w:pPr>
              <w:spacing w:after="160" w:line="259" w:lineRule="auto"/>
              <w:ind w:left="0" w:firstLine="0"/>
              <w:rPr>
                <w:rFonts w:asciiTheme="minorHAnsi" w:eastAsiaTheme="minorHAnsi" w:hAnsiTheme="minorHAnsi" w:cstheme="minorBidi"/>
                <w:color w:val="auto"/>
                <w:sz w:val="22"/>
                <w:szCs w:val="22"/>
                <w:lang w:eastAsia="en-US"/>
              </w:rPr>
            </w:pPr>
            <w:r w:rsidRPr="00C86973">
              <w:rPr>
                <w:rFonts w:asciiTheme="minorHAnsi" w:eastAsiaTheme="minorHAnsi" w:hAnsiTheme="minorHAnsi" w:cstheme="minorBidi"/>
                <w:color w:val="auto"/>
                <w:sz w:val="22"/>
                <w:szCs w:val="22"/>
                <w:lang w:eastAsia="en-US"/>
              </w:rPr>
              <w:t>Potential to increase the number of Construction Ambassadors with CITB and STEMfirst?</w:t>
            </w:r>
          </w:p>
        </w:tc>
      </w:tr>
      <w:tr w:rsidR="00C86973" w:rsidRPr="00C86973" w:rsidTr="00BD61AE">
        <w:tc>
          <w:tcPr>
            <w:tcW w:w="1843" w:type="dxa"/>
          </w:tcPr>
          <w:p w:rsidR="00C86973" w:rsidRPr="00C86973" w:rsidRDefault="00C86973" w:rsidP="00C86973">
            <w:pPr>
              <w:spacing w:after="160" w:line="259" w:lineRule="auto"/>
              <w:ind w:left="0" w:firstLine="0"/>
              <w:rPr>
                <w:rFonts w:asciiTheme="minorHAnsi" w:eastAsiaTheme="minorHAnsi" w:hAnsiTheme="minorHAnsi" w:cstheme="minorBidi"/>
                <w:color w:val="auto"/>
                <w:sz w:val="22"/>
                <w:szCs w:val="22"/>
                <w:lang w:eastAsia="en-US"/>
              </w:rPr>
            </w:pPr>
            <w:r w:rsidRPr="00C86973">
              <w:rPr>
                <w:rFonts w:asciiTheme="minorHAnsi" w:eastAsiaTheme="minorHAnsi" w:hAnsiTheme="minorHAnsi" w:cstheme="minorBidi"/>
                <w:color w:val="auto"/>
                <w:sz w:val="22"/>
                <w:szCs w:val="22"/>
                <w:lang w:eastAsia="en-US"/>
              </w:rPr>
              <w:t>Development of construction training</w:t>
            </w:r>
          </w:p>
        </w:tc>
        <w:tc>
          <w:tcPr>
            <w:tcW w:w="7088" w:type="dxa"/>
          </w:tcPr>
          <w:p w:rsidR="00C86973" w:rsidRPr="00C86973" w:rsidRDefault="00C86973" w:rsidP="00C86973">
            <w:pPr>
              <w:numPr>
                <w:ilvl w:val="0"/>
                <w:numId w:val="7"/>
              </w:numPr>
              <w:spacing w:after="0" w:line="240" w:lineRule="auto"/>
              <w:contextualSpacing/>
              <w:rPr>
                <w:rFonts w:asciiTheme="minorHAnsi" w:eastAsiaTheme="minorHAnsi" w:hAnsiTheme="minorHAnsi" w:cstheme="minorBidi"/>
                <w:color w:val="auto"/>
                <w:sz w:val="22"/>
                <w:szCs w:val="22"/>
                <w:lang w:eastAsia="en-US"/>
              </w:rPr>
            </w:pPr>
            <w:r w:rsidRPr="00C86973">
              <w:rPr>
                <w:rFonts w:asciiTheme="minorHAnsi" w:eastAsiaTheme="minorHAnsi" w:hAnsiTheme="minorHAnsi" w:cstheme="minorBidi"/>
                <w:color w:val="auto"/>
                <w:sz w:val="22"/>
                <w:szCs w:val="22"/>
                <w:lang w:eastAsia="en-US"/>
              </w:rPr>
              <w:t xml:space="preserve">Technical Education visioning piece aligned with labour market needs of Lancashire. </w:t>
            </w:r>
          </w:p>
          <w:p w:rsidR="00C86973" w:rsidRPr="00C86973" w:rsidRDefault="00C86973" w:rsidP="00C86973">
            <w:pPr>
              <w:numPr>
                <w:ilvl w:val="0"/>
                <w:numId w:val="7"/>
              </w:numPr>
              <w:spacing w:after="0" w:line="240" w:lineRule="auto"/>
              <w:contextualSpacing/>
              <w:rPr>
                <w:rFonts w:asciiTheme="minorHAnsi" w:eastAsiaTheme="minorHAnsi" w:hAnsiTheme="minorHAnsi" w:cstheme="minorBidi"/>
                <w:b/>
                <w:color w:val="auto"/>
                <w:sz w:val="22"/>
                <w:szCs w:val="22"/>
                <w:lang w:eastAsia="en-US"/>
              </w:rPr>
            </w:pPr>
            <w:r w:rsidRPr="00C86973">
              <w:rPr>
                <w:rFonts w:asciiTheme="minorHAnsi" w:eastAsiaTheme="minorHAnsi" w:hAnsiTheme="minorHAnsi" w:cstheme="minorBidi"/>
                <w:color w:val="auto"/>
                <w:sz w:val="22"/>
                <w:szCs w:val="22"/>
                <w:lang w:eastAsia="en-US"/>
              </w:rPr>
              <w:t>ESF activity targeted at skills and employment priority sectors including construction – Access to Employment and Skills Support for the Workforce.</w:t>
            </w:r>
          </w:p>
          <w:p w:rsidR="00C86973" w:rsidRPr="00C86973" w:rsidRDefault="00C86973" w:rsidP="00C86973">
            <w:pPr>
              <w:numPr>
                <w:ilvl w:val="0"/>
                <w:numId w:val="7"/>
              </w:numPr>
              <w:spacing w:after="0" w:line="240" w:lineRule="auto"/>
              <w:contextualSpacing/>
              <w:rPr>
                <w:rFonts w:asciiTheme="minorHAnsi" w:eastAsiaTheme="minorHAnsi" w:hAnsiTheme="minorHAnsi" w:cstheme="minorBidi"/>
                <w:b/>
                <w:color w:val="auto"/>
                <w:sz w:val="22"/>
                <w:szCs w:val="22"/>
                <w:lang w:eastAsia="en-US"/>
              </w:rPr>
            </w:pPr>
            <w:r w:rsidRPr="00C86973">
              <w:rPr>
                <w:rFonts w:asciiTheme="minorHAnsi" w:eastAsiaTheme="minorHAnsi" w:hAnsiTheme="minorHAnsi" w:cstheme="minorBidi"/>
                <w:color w:val="auto"/>
                <w:sz w:val="22"/>
                <w:szCs w:val="22"/>
                <w:lang w:eastAsia="en-US"/>
              </w:rPr>
              <w:t>ESF call focused on SMEs in priority sectors and the development of the learning infrastructure and engagement with higher level and degree apprenticeships</w:t>
            </w:r>
          </w:p>
          <w:p w:rsidR="00C86973" w:rsidRPr="00C86973" w:rsidRDefault="00C86973" w:rsidP="00C86973">
            <w:pPr>
              <w:numPr>
                <w:ilvl w:val="0"/>
                <w:numId w:val="7"/>
              </w:numPr>
              <w:spacing w:after="0" w:line="240" w:lineRule="auto"/>
              <w:contextualSpacing/>
              <w:rPr>
                <w:rFonts w:asciiTheme="minorHAnsi" w:eastAsiaTheme="minorHAnsi" w:hAnsiTheme="minorHAnsi" w:cstheme="minorBidi"/>
                <w:b/>
                <w:color w:val="auto"/>
                <w:sz w:val="22"/>
                <w:szCs w:val="22"/>
                <w:lang w:eastAsia="en-US"/>
              </w:rPr>
            </w:pPr>
            <w:r w:rsidRPr="00C86973">
              <w:rPr>
                <w:rFonts w:asciiTheme="minorHAnsi" w:eastAsiaTheme="minorHAnsi" w:hAnsiTheme="minorHAnsi" w:cstheme="minorBidi"/>
                <w:color w:val="auto"/>
                <w:sz w:val="22"/>
                <w:szCs w:val="22"/>
                <w:lang w:eastAsia="en-US"/>
              </w:rPr>
              <w:t>ESF call focused on success planning and leadership &amp; management skills in skills and employment priority sectors.</w:t>
            </w:r>
          </w:p>
        </w:tc>
        <w:tc>
          <w:tcPr>
            <w:tcW w:w="5953" w:type="dxa"/>
          </w:tcPr>
          <w:p w:rsidR="00C86973" w:rsidRDefault="00C86973" w:rsidP="00C86973">
            <w:pPr>
              <w:spacing w:after="160" w:line="259" w:lineRule="auto"/>
              <w:ind w:left="0" w:firstLine="0"/>
              <w:rPr>
                <w:rFonts w:asciiTheme="minorHAnsi" w:eastAsiaTheme="minorHAnsi" w:hAnsiTheme="minorHAnsi" w:cstheme="minorBidi"/>
                <w:color w:val="auto"/>
                <w:sz w:val="22"/>
                <w:szCs w:val="22"/>
                <w:lang w:eastAsia="en-US"/>
              </w:rPr>
            </w:pPr>
            <w:r w:rsidRPr="00C86973">
              <w:rPr>
                <w:rFonts w:asciiTheme="minorHAnsi" w:eastAsiaTheme="minorHAnsi" w:hAnsiTheme="minorHAnsi" w:cstheme="minorBidi"/>
                <w:color w:val="auto"/>
                <w:sz w:val="22"/>
                <w:szCs w:val="22"/>
                <w:lang w:eastAsia="en-US"/>
              </w:rPr>
              <w:t>Consideration as to whether the spread of provision at Levels 1 to 3 is sufficient and whether there is any risk relating to the number of providers currently delivering construction in Lancashire?  Is action required?</w:t>
            </w:r>
          </w:p>
          <w:p w:rsidR="00C86973" w:rsidRDefault="00C86973" w:rsidP="00C86973">
            <w:pPr>
              <w:spacing w:after="160" w:line="259" w:lineRule="auto"/>
              <w:ind w:left="0" w:firstLine="0"/>
              <w:rPr>
                <w:rFonts w:asciiTheme="minorHAnsi" w:eastAsiaTheme="minorHAnsi" w:hAnsiTheme="minorHAnsi" w:cstheme="minorBidi"/>
                <w:color w:val="auto"/>
                <w:sz w:val="22"/>
                <w:szCs w:val="22"/>
                <w:lang w:eastAsia="en-US"/>
              </w:rPr>
            </w:pPr>
            <w:r w:rsidRPr="00C86973">
              <w:rPr>
                <w:rFonts w:asciiTheme="minorHAnsi" w:eastAsiaTheme="minorHAnsi" w:hAnsiTheme="minorHAnsi" w:cstheme="minorBidi"/>
                <w:color w:val="auto"/>
                <w:sz w:val="22"/>
                <w:szCs w:val="22"/>
                <w:lang w:eastAsia="en-US"/>
              </w:rPr>
              <w:t>Potential for a workshop with current Lancashire-based providers (colleges and private training providers) and CITB to consider findings of the research and spread of provision?</w:t>
            </w:r>
          </w:p>
          <w:p w:rsidR="00C86973" w:rsidRPr="00C86973" w:rsidRDefault="00C86973" w:rsidP="00C86973">
            <w:pPr>
              <w:spacing w:after="160" w:line="259" w:lineRule="auto"/>
              <w:ind w:left="0" w:firstLine="0"/>
              <w:rPr>
                <w:rFonts w:asciiTheme="minorHAnsi" w:eastAsiaTheme="minorHAnsi" w:hAnsiTheme="minorHAnsi" w:cstheme="minorBidi"/>
                <w:b/>
                <w:color w:val="auto"/>
                <w:sz w:val="22"/>
                <w:szCs w:val="22"/>
                <w:lang w:eastAsia="en-US"/>
              </w:rPr>
            </w:pPr>
            <w:r w:rsidRPr="00C86973">
              <w:rPr>
                <w:rFonts w:asciiTheme="minorHAnsi" w:eastAsiaTheme="minorHAnsi" w:hAnsiTheme="minorHAnsi" w:cstheme="minorBidi"/>
                <w:color w:val="auto"/>
                <w:sz w:val="22"/>
                <w:szCs w:val="22"/>
                <w:lang w:eastAsia="en-US"/>
              </w:rPr>
              <w:lastRenderedPageBreak/>
              <w:t>Development of technical education offer, including the development of the T-Level construction route – will this provide a fit-for-purpose entry route into construction roles?</w:t>
            </w:r>
          </w:p>
        </w:tc>
      </w:tr>
      <w:tr w:rsidR="00C86973" w:rsidRPr="00C86973" w:rsidTr="00BD61AE">
        <w:tc>
          <w:tcPr>
            <w:tcW w:w="1843" w:type="dxa"/>
          </w:tcPr>
          <w:p w:rsidR="00C86973" w:rsidRPr="00C86973" w:rsidRDefault="00C86973" w:rsidP="00C86973">
            <w:pPr>
              <w:spacing w:after="160" w:line="259" w:lineRule="auto"/>
              <w:ind w:left="0" w:firstLine="0"/>
              <w:rPr>
                <w:rFonts w:asciiTheme="minorHAnsi" w:eastAsiaTheme="minorHAnsi" w:hAnsiTheme="minorHAnsi" w:cstheme="minorBidi"/>
                <w:color w:val="auto"/>
                <w:sz w:val="22"/>
                <w:szCs w:val="22"/>
                <w:lang w:eastAsia="en-US"/>
              </w:rPr>
            </w:pPr>
            <w:r w:rsidRPr="00C86973">
              <w:rPr>
                <w:rFonts w:asciiTheme="minorHAnsi" w:eastAsiaTheme="minorHAnsi" w:hAnsiTheme="minorHAnsi" w:cstheme="minorBidi"/>
                <w:color w:val="auto"/>
                <w:sz w:val="22"/>
                <w:szCs w:val="22"/>
                <w:lang w:eastAsia="en-US"/>
              </w:rPr>
              <w:lastRenderedPageBreak/>
              <w:t>Procurement as a lever to enable skills development</w:t>
            </w:r>
          </w:p>
        </w:tc>
        <w:tc>
          <w:tcPr>
            <w:tcW w:w="7088" w:type="dxa"/>
          </w:tcPr>
          <w:p w:rsidR="00C86973" w:rsidRPr="00C86973" w:rsidRDefault="00C86973" w:rsidP="00C86973">
            <w:pPr>
              <w:numPr>
                <w:ilvl w:val="0"/>
                <w:numId w:val="8"/>
              </w:numPr>
              <w:spacing w:after="0" w:line="240" w:lineRule="auto"/>
              <w:contextualSpacing/>
              <w:rPr>
                <w:rFonts w:asciiTheme="minorHAnsi" w:eastAsiaTheme="minorHAnsi" w:hAnsiTheme="minorHAnsi" w:cstheme="minorBidi"/>
                <w:color w:val="auto"/>
                <w:sz w:val="22"/>
                <w:szCs w:val="22"/>
                <w:lang w:eastAsia="en-US"/>
              </w:rPr>
            </w:pPr>
            <w:r w:rsidRPr="00C86973">
              <w:rPr>
                <w:rFonts w:asciiTheme="minorHAnsi" w:eastAsiaTheme="minorHAnsi" w:hAnsiTheme="minorHAnsi" w:cstheme="minorBidi"/>
                <w:color w:val="auto"/>
                <w:sz w:val="22"/>
                <w:szCs w:val="22"/>
                <w:lang w:eastAsia="en-US"/>
              </w:rPr>
              <w:t>Development and embedding of the Social Value Toolkit in the Growth Deal Programme.  Roll out to City Deal and Supplementary Planning Document (SPD) for housing projects with Local Authorities.</w:t>
            </w:r>
          </w:p>
        </w:tc>
        <w:tc>
          <w:tcPr>
            <w:tcW w:w="5953" w:type="dxa"/>
          </w:tcPr>
          <w:p w:rsidR="00C86973" w:rsidRPr="00C86973" w:rsidRDefault="00C86973" w:rsidP="00C86973">
            <w:pPr>
              <w:spacing w:after="160" w:line="259" w:lineRule="auto"/>
              <w:ind w:left="0" w:firstLine="0"/>
              <w:rPr>
                <w:rFonts w:asciiTheme="minorHAnsi" w:eastAsiaTheme="minorHAnsi" w:hAnsiTheme="minorHAnsi" w:cstheme="minorBidi"/>
                <w:color w:val="auto"/>
                <w:sz w:val="22"/>
                <w:szCs w:val="22"/>
                <w:lang w:eastAsia="en-US"/>
              </w:rPr>
            </w:pPr>
            <w:r w:rsidRPr="00C86973">
              <w:rPr>
                <w:rFonts w:asciiTheme="minorHAnsi" w:eastAsiaTheme="minorHAnsi" w:hAnsiTheme="minorHAnsi" w:cstheme="minorBidi"/>
                <w:color w:val="auto"/>
                <w:sz w:val="22"/>
                <w:szCs w:val="22"/>
                <w:lang w:eastAsia="en-US"/>
              </w:rPr>
              <w:t>Engage other Local Authority planning teams (and other organisations with public procurement opportunities) in roll out of social value?</w:t>
            </w:r>
          </w:p>
        </w:tc>
      </w:tr>
      <w:tr w:rsidR="00C86973" w:rsidRPr="00C86973" w:rsidTr="00BD61AE">
        <w:tc>
          <w:tcPr>
            <w:tcW w:w="1843" w:type="dxa"/>
          </w:tcPr>
          <w:p w:rsidR="00C86973" w:rsidRPr="00C86973" w:rsidRDefault="00C86973" w:rsidP="00C86973">
            <w:pPr>
              <w:spacing w:after="160" w:line="259" w:lineRule="auto"/>
              <w:ind w:left="0" w:firstLine="0"/>
              <w:rPr>
                <w:rFonts w:asciiTheme="minorHAnsi" w:eastAsiaTheme="minorHAnsi" w:hAnsiTheme="minorHAnsi" w:cstheme="minorBidi"/>
                <w:color w:val="auto"/>
                <w:sz w:val="22"/>
                <w:szCs w:val="22"/>
                <w:lang w:eastAsia="en-US"/>
              </w:rPr>
            </w:pPr>
            <w:r w:rsidRPr="00C86973">
              <w:rPr>
                <w:rFonts w:asciiTheme="minorHAnsi" w:eastAsiaTheme="minorHAnsi" w:hAnsiTheme="minorHAnsi" w:cstheme="minorBidi"/>
                <w:color w:val="auto"/>
                <w:sz w:val="22"/>
                <w:szCs w:val="22"/>
                <w:lang w:eastAsia="en-US"/>
              </w:rPr>
              <w:t>Maintaining evidence base</w:t>
            </w:r>
          </w:p>
        </w:tc>
        <w:tc>
          <w:tcPr>
            <w:tcW w:w="7088" w:type="dxa"/>
          </w:tcPr>
          <w:p w:rsidR="00C86973" w:rsidRPr="00C86973" w:rsidRDefault="00C86973" w:rsidP="00C86973">
            <w:pPr>
              <w:numPr>
                <w:ilvl w:val="0"/>
                <w:numId w:val="8"/>
              </w:numPr>
              <w:spacing w:after="0" w:line="240" w:lineRule="auto"/>
              <w:contextualSpacing/>
              <w:rPr>
                <w:rFonts w:asciiTheme="minorHAnsi" w:eastAsiaTheme="minorHAnsi" w:hAnsiTheme="minorHAnsi" w:cstheme="minorBidi"/>
                <w:b/>
                <w:color w:val="auto"/>
                <w:sz w:val="22"/>
                <w:szCs w:val="22"/>
                <w:lang w:eastAsia="en-US"/>
              </w:rPr>
            </w:pPr>
            <w:r w:rsidRPr="00C86973">
              <w:rPr>
                <w:rFonts w:asciiTheme="minorHAnsi" w:eastAsiaTheme="minorHAnsi" w:hAnsiTheme="minorHAnsi" w:cstheme="minorBidi"/>
                <w:color w:val="auto"/>
                <w:sz w:val="22"/>
                <w:szCs w:val="22"/>
                <w:lang w:eastAsia="en-US"/>
              </w:rPr>
              <w:t>Skills conversations currently enabled through existing mechanisms e.g. Central Lancashire Construction Hub.</w:t>
            </w:r>
          </w:p>
        </w:tc>
        <w:tc>
          <w:tcPr>
            <w:tcW w:w="5953" w:type="dxa"/>
          </w:tcPr>
          <w:p w:rsidR="00C86973" w:rsidRPr="00C86973" w:rsidRDefault="00C86973" w:rsidP="00C86973">
            <w:pPr>
              <w:spacing w:after="160" w:line="259" w:lineRule="auto"/>
              <w:ind w:left="0" w:firstLine="0"/>
              <w:rPr>
                <w:rFonts w:asciiTheme="minorHAnsi" w:eastAsiaTheme="minorHAnsi" w:hAnsiTheme="minorHAnsi" w:cstheme="minorBidi"/>
                <w:color w:val="auto"/>
                <w:sz w:val="22"/>
                <w:szCs w:val="22"/>
                <w:lang w:eastAsia="en-US"/>
              </w:rPr>
            </w:pPr>
            <w:r w:rsidRPr="00C86973">
              <w:rPr>
                <w:rFonts w:asciiTheme="minorHAnsi" w:eastAsiaTheme="minorHAnsi" w:hAnsiTheme="minorHAnsi" w:cstheme="minorBidi"/>
                <w:color w:val="auto"/>
                <w:sz w:val="22"/>
                <w:szCs w:val="22"/>
                <w:lang w:eastAsia="en-US"/>
              </w:rPr>
              <w:t xml:space="preserve">Invest in CITB Labour Forecasting Tool with Lancashire Work Based Learning Executive Forum?  </w:t>
            </w:r>
          </w:p>
        </w:tc>
      </w:tr>
    </w:tbl>
    <w:p w:rsidR="00C86973" w:rsidRPr="00C86973" w:rsidRDefault="00C86973" w:rsidP="00C86973">
      <w:pPr>
        <w:spacing w:after="160" w:line="259" w:lineRule="auto"/>
        <w:ind w:left="720" w:hanging="720"/>
        <w:contextualSpacing/>
        <w:rPr>
          <w:rFonts w:eastAsiaTheme="minorHAnsi"/>
          <w:color w:val="auto"/>
          <w:lang w:val="en" w:eastAsia="en-US"/>
        </w:rPr>
      </w:pPr>
    </w:p>
    <w:p w:rsidR="00A3358A" w:rsidRDefault="00A3358A" w:rsidP="00A3358A">
      <w:pPr>
        <w:ind w:left="0" w:firstLine="0"/>
      </w:pPr>
    </w:p>
    <w:p w:rsidR="00386D34" w:rsidRDefault="002D4C2D"/>
    <w:sectPr w:rsidR="00386D34" w:rsidSect="00C86973">
      <w:headerReference w:type="default" r:id="rId9"/>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1133" w:rsidRDefault="00CF1133" w:rsidP="00CF1133">
      <w:pPr>
        <w:spacing w:after="0" w:line="240" w:lineRule="auto"/>
      </w:pPr>
      <w:r>
        <w:separator/>
      </w:r>
    </w:p>
  </w:endnote>
  <w:endnote w:type="continuationSeparator" w:id="0">
    <w:p w:rsidR="00CF1133" w:rsidRDefault="00CF1133" w:rsidP="00CF11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1133" w:rsidRDefault="00CF1133" w:rsidP="00CF1133">
      <w:pPr>
        <w:spacing w:after="0" w:line="240" w:lineRule="auto"/>
      </w:pPr>
      <w:r>
        <w:separator/>
      </w:r>
    </w:p>
  </w:footnote>
  <w:footnote w:type="continuationSeparator" w:id="0">
    <w:p w:rsidR="00CF1133" w:rsidRDefault="00CF1133" w:rsidP="00CF11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6973" w:rsidRDefault="00C86973">
    <w:pPr>
      <w:pStyle w:val="Header"/>
    </w:pPr>
  </w:p>
  <w:p w:rsidR="00C86973" w:rsidRDefault="00C8697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133" w:rsidRDefault="00CF1133">
    <w:pPr>
      <w:pStyle w:val="Header"/>
    </w:pPr>
    <w:r>
      <w:rPr>
        <w:noProof/>
      </w:rPr>
      <w:drawing>
        <wp:anchor distT="0" distB="0" distL="114300" distR="114300" simplePos="0" relativeHeight="251659264" behindDoc="0" locked="0" layoutInCell="1" allowOverlap="1" wp14:anchorId="435A05A7" wp14:editId="6F97BA92">
          <wp:simplePos x="0" y="0"/>
          <wp:positionH relativeFrom="column">
            <wp:posOffset>-762000</wp:posOffset>
          </wp:positionH>
          <wp:positionV relativeFrom="paragraph">
            <wp:posOffset>-248285</wp:posOffset>
          </wp:positionV>
          <wp:extent cx="2219325" cy="742950"/>
          <wp:effectExtent l="0" t="0" r="9525" b="0"/>
          <wp:wrapNone/>
          <wp:docPr id="1" name="Picture 0" descr="lle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lep-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9325" cy="7429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AE7A0C"/>
    <w:multiLevelType w:val="multilevel"/>
    <w:tmpl w:val="E7BA76B8"/>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160"/>
        </w:tabs>
        <w:ind w:left="2160" w:hanging="1800"/>
      </w:pPr>
      <w:rPr>
        <w:rFonts w:hint="default"/>
      </w:rPr>
    </w:lvl>
  </w:abstractNum>
  <w:abstractNum w:abstractNumId="1" w15:restartNumberingAfterBreak="0">
    <w:nsid w:val="11BE54EB"/>
    <w:multiLevelType w:val="hybridMultilevel"/>
    <w:tmpl w:val="E1728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2473D4"/>
    <w:multiLevelType w:val="hybridMultilevel"/>
    <w:tmpl w:val="0BBA2C0C"/>
    <w:lvl w:ilvl="0" w:tplc="25E66E96">
      <w:start w:val="1"/>
      <w:numFmt w:val="decimal"/>
      <w:pStyle w:val="Heading1"/>
      <w:lvlText w:val="%1."/>
      <w:lvlJc w:val="left"/>
      <w:rPr>
        <w:rFonts w:ascii="Arial" w:eastAsia="Times New Roman" w:hAnsi="Arial" w:hint="default"/>
        <w:b/>
        <w:bCs/>
        <w:i w:val="0"/>
        <w:iCs w:val="0"/>
        <w:strike w:val="0"/>
        <w:dstrike w:val="0"/>
        <w:color w:val="000000"/>
        <w:sz w:val="24"/>
        <w:szCs w:val="24"/>
        <w:u w:val="none" w:color="000000"/>
        <w:effect w:val="none"/>
        <w:vertAlign w:val="baseline"/>
      </w:rPr>
    </w:lvl>
    <w:lvl w:ilvl="1" w:tplc="D16A7294">
      <w:start w:val="1"/>
      <w:numFmt w:val="lowerLetter"/>
      <w:lvlText w:val="%2"/>
      <w:lvlJc w:val="left"/>
      <w:pPr>
        <w:ind w:left="1080"/>
      </w:pPr>
      <w:rPr>
        <w:rFonts w:ascii="Arial" w:eastAsia="Times New Roman" w:hAnsi="Arial"/>
        <w:b/>
        <w:bCs/>
        <w:i w:val="0"/>
        <w:iCs w:val="0"/>
        <w:strike w:val="0"/>
        <w:dstrike w:val="0"/>
        <w:color w:val="000000"/>
        <w:sz w:val="24"/>
        <w:szCs w:val="24"/>
        <w:u w:val="none" w:color="000000"/>
        <w:effect w:val="none"/>
        <w:vertAlign w:val="baseline"/>
      </w:rPr>
    </w:lvl>
    <w:lvl w:ilvl="2" w:tplc="0AC46BDE">
      <w:start w:val="1"/>
      <w:numFmt w:val="lowerRoman"/>
      <w:lvlText w:val="%3"/>
      <w:lvlJc w:val="left"/>
      <w:pPr>
        <w:ind w:left="1800"/>
      </w:pPr>
      <w:rPr>
        <w:rFonts w:ascii="Arial" w:eastAsia="Times New Roman" w:hAnsi="Arial"/>
        <w:b/>
        <w:bCs/>
        <w:i w:val="0"/>
        <w:iCs w:val="0"/>
        <w:strike w:val="0"/>
        <w:dstrike w:val="0"/>
        <w:color w:val="000000"/>
        <w:sz w:val="24"/>
        <w:szCs w:val="24"/>
        <w:u w:val="none" w:color="000000"/>
        <w:effect w:val="none"/>
        <w:vertAlign w:val="baseline"/>
      </w:rPr>
    </w:lvl>
    <w:lvl w:ilvl="3" w:tplc="AA109270">
      <w:start w:val="1"/>
      <w:numFmt w:val="decimal"/>
      <w:lvlText w:val="%4"/>
      <w:lvlJc w:val="left"/>
      <w:pPr>
        <w:ind w:left="2520"/>
      </w:pPr>
      <w:rPr>
        <w:rFonts w:ascii="Arial" w:eastAsia="Times New Roman" w:hAnsi="Arial"/>
        <w:b/>
        <w:bCs/>
        <w:i w:val="0"/>
        <w:iCs w:val="0"/>
        <w:strike w:val="0"/>
        <w:dstrike w:val="0"/>
        <w:color w:val="000000"/>
        <w:sz w:val="24"/>
        <w:szCs w:val="24"/>
        <w:u w:val="none" w:color="000000"/>
        <w:effect w:val="none"/>
        <w:vertAlign w:val="baseline"/>
      </w:rPr>
    </w:lvl>
    <w:lvl w:ilvl="4" w:tplc="3E72047A">
      <w:start w:val="1"/>
      <w:numFmt w:val="lowerLetter"/>
      <w:lvlText w:val="%5"/>
      <w:lvlJc w:val="left"/>
      <w:pPr>
        <w:ind w:left="3240"/>
      </w:pPr>
      <w:rPr>
        <w:rFonts w:ascii="Arial" w:eastAsia="Times New Roman" w:hAnsi="Arial"/>
        <w:b/>
        <w:bCs/>
        <w:i w:val="0"/>
        <w:iCs w:val="0"/>
        <w:strike w:val="0"/>
        <w:dstrike w:val="0"/>
        <w:color w:val="000000"/>
        <w:sz w:val="24"/>
        <w:szCs w:val="24"/>
        <w:u w:val="none" w:color="000000"/>
        <w:effect w:val="none"/>
        <w:vertAlign w:val="baseline"/>
      </w:rPr>
    </w:lvl>
    <w:lvl w:ilvl="5" w:tplc="1EF63842">
      <w:start w:val="1"/>
      <w:numFmt w:val="lowerRoman"/>
      <w:lvlText w:val="%6"/>
      <w:lvlJc w:val="left"/>
      <w:pPr>
        <w:ind w:left="3960"/>
      </w:pPr>
      <w:rPr>
        <w:rFonts w:ascii="Arial" w:eastAsia="Times New Roman" w:hAnsi="Arial"/>
        <w:b/>
        <w:bCs/>
        <w:i w:val="0"/>
        <w:iCs w:val="0"/>
        <w:strike w:val="0"/>
        <w:dstrike w:val="0"/>
        <w:color w:val="000000"/>
        <w:sz w:val="24"/>
        <w:szCs w:val="24"/>
        <w:u w:val="none" w:color="000000"/>
        <w:effect w:val="none"/>
        <w:vertAlign w:val="baseline"/>
      </w:rPr>
    </w:lvl>
    <w:lvl w:ilvl="6" w:tplc="892CDE8E">
      <w:start w:val="1"/>
      <w:numFmt w:val="decimal"/>
      <w:lvlText w:val="%7"/>
      <w:lvlJc w:val="left"/>
      <w:pPr>
        <w:ind w:left="4680"/>
      </w:pPr>
      <w:rPr>
        <w:rFonts w:ascii="Arial" w:eastAsia="Times New Roman" w:hAnsi="Arial"/>
        <w:b/>
        <w:bCs/>
        <w:i w:val="0"/>
        <w:iCs w:val="0"/>
        <w:strike w:val="0"/>
        <w:dstrike w:val="0"/>
        <w:color w:val="000000"/>
        <w:sz w:val="24"/>
        <w:szCs w:val="24"/>
        <w:u w:val="none" w:color="000000"/>
        <w:effect w:val="none"/>
        <w:vertAlign w:val="baseline"/>
      </w:rPr>
    </w:lvl>
    <w:lvl w:ilvl="7" w:tplc="836C3D1E">
      <w:start w:val="1"/>
      <w:numFmt w:val="lowerLetter"/>
      <w:lvlText w:val="%8"/>
      <w:lvlJc w:val="left"/>
      <w:pPr>
        <w:ind w:left="5400"/>
      </w:pPr>
      <w:rPr>
        <w:rFonts w:ascii="Arial" w:eastAsia="Times New Roman" w:hAnsi="Arial"/>
        <w:b/>
        <w:bCs/>
        <w:i w:val="0"/>
        <w:iCs w:val="0"/>
        <w:strike w:val="0"/>
        <w:dstrike w:val="0"/>
        <w:color w:val="000000"/>
        <w:sz w:val="24"/>
        <w:szCs w:val="24"/>
        <w:u w:val="none" w:color="000000"/>
        <w:effect w:val="none"/>
        <w:vertAlign w:val="baseline"/>
      </w:rPr>
    </w:lvl>
    <w:lvl w:ilvl="8" w:tplc="25B0575C">
      <w:start w:val="1"/>
      <w:numFmt w:val="lowerRoman"/>
      <w:lvlText w:val="%9"/>
      <w:lvlJc w:val="left"/>
      <w:pPr>
        <w:ind w:left="6120"/>
      </w:pPr>
      <w:rPr>
        <w:rFonts w:ascii="Arial" w:eastAsia="Times New Roman" w:hAnsi="Arial"/>
        <w:b/>
        <w:bCs/>
        <w:i w:val="0"/>
        <w:iCs w:val="0"/>
        <w:strike w:val="0"/>
        <w:dstrike w:val="0"/>
        <w:color w:val="000000"/>
        <w:sz w:val="24"/>
        <w:szCs w:val="24"/>
        <w:u w:val="none" w:color="000000"/>
        <w:effect w:val="none"/>
        <w:vertAlign w:val="baseline"/>
      </w:rPr>
    </w:lvl>
  </w:abstractNum>
  <w:abstractNum w:abstractNumId="3" w15:restartNumberingAfterBreak="0">
    <w:nsid w:val="3D006503"/>
    <w:multiLevelType w:val="hybridMultilevel"/>
    <w:tmpl w:val="F19C7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7E528C"/>
    <w:multiLevelType w:val="hybridMultilevel"/>
    <w:tmpl w:val="FEF6E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093012"/>
    <w:multiLevelType w:val="hybridMultilevel"/>
    <w:tmpl w:val="B14AF6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BFD6179"/>
    <w:multiLevelType w:val="hybridMultilevel"/>
    <w:tmpl w:val="15A81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BFE1DA2"/>
    <w:multiLevelType w:val="multilevel"/>
    <w:tmpl w:val="EED62580"/>
    <w:lvl w:ilvl="0">
      <w:start w:val="1"/>
      <w:numFmt w:val="decimal"/>
      <w:lvlText w:val="%1"/>
      <w:lvlJc w:val="left"/>
      <w:pPr>
        <w:ind w:left="540" w:hanging="540"/>
      </w:pPr>
      <w:rPr>
        <w:rFonts w:hint="default"/>
      </w:rPr>
    </w:lvl>
    <w:lvl w:ilvl="1">
      <w:start w:val="1"/>
      <w:numFmt w:val="decimal"/>
      <w:lvlText w:val="%1.%2"/>
      <w:lvlJc w:val="left"/>
      <w:pPr>
        <w:ind w:left="525" w:hanging="540"/>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1035" w:hanging="1080"/>
      </w:pPr>
      <w:rPr>
        <w:rFonts w:hint="default"/>
      </w:rPr>
    </w:lvl>
    <w:lvl w:ilvl="4">
      <w:start w:val="1"/>
      <w:numFmt w:val="decimal"/>
      <w:lvlText w:val="%1.%2.%3.%4.%5"/>
      <w:lvlJc w:val="left"/>
      <w:pPr>
        <w:ind w:left="1020" w:hanging="1080"/>
      </w:pPr>
      <w:rPr>
        <w:rFonts w:hint="default"/>
      </w:rPr>
    </w:lvl>
    <w:lvl w:ilvl="5">
      <w:start w:val="1"/>
      <w:numFmt w:val="decimal"/>
      <w:lvlText w:val="%1.%2.%3.%4.%5.%6"/>
      <w:lvlJc w:val="left"/>
      <w:pPr>
        <w:ind w:left="1365" w:hanging="1440"/>
      </w:pPr>
      <w:rPr>
        <w:rFonts w:hint="default"/>
      </w:rPr>
    </w:lvl>
    <w:lvl w:ilvl="6">
      <w:start w:val="1"/>
      <w:numFmt w:val="decimal"/>
      <w:lvlText w:val="%1.%2.%3.%4.%5.%6.%7"/>
      <w:lvlJc w:val="left"/>
      <w:pPr>
        <w:ind w:left="1350" w:hanging="1440"/>
      </w:pPr>
      <w:rPr>
        <w:rFonts w:hint="default"/>
      </w:rPr>
    </w:lvl>
    <w:lvl w:ilvl="7">
      <w:start w:val="1"/>
      <w:numFmt w:val="decimal"/>
      <w:lvlText w:val="%1.%2.%3.%4.%5.%6.%7.%8"/>
      <w:lvlJc w:val="left"/>
      <w:pPr>
        <w:ind w:left="1695" w:hanging="1800"/>
      </w:pPr>
      <w:rPr>
        <w:rFonts w:hint="default"/>
      </w:rPr>
    </w:lvl>
    <w:lvl w:ilvl="8">
      <w:start w:val="1"/>
      <w:numFmt w:val="decimal"/>
      <w:lvlText w:val="%1.%2.%3.%4.%5.%6.%7.%8.%9"/>
      <w:lvlJc w:val="left"/>
      <w:pPr>
        <w:ind w:left="1680" w:hanging="1800"/>
      </w:pPr>
      <w:rPr>
        <w:rFonts w:hint="default"/>
      </w:rPr>
    </w:lvl>
  </w:abstractNum>
  <w:num w:numId="1">
    <w:abstractNumId w:val="2"/>
  </w:num>
  <w:num w:numId="2">
    <w:abstractNumId w:val="0"/>
  </w:num>
  <w:num w:numId="3">
    <w:abstractNumId w:val="7"/>
  </w:num>
  <w:num w:numId="4">
    <w:abstractNumId w:val="5"/>
  </w:num>
  <w:num w:numId="5">
    <w:abstractNumId w:val="1"/>
  </w:num>
  <w:num w:numId="6">
    <w:abstractNumId w:val="4"/>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133"/>
    <w:rsid w:val="00094697"/>
    <w:rsid w:val="000D2752"/>
    <w:rsid w:val="00113335"/>
    <w:rsid w:val="00145322"/>
    <w:rsid w:val="001B0058"/>
    <w:rsid w:val="001F5AEF"/>
    <w:rsid w:val="00284E9F"/>
    <w:rsid w:val="002B3CC5"/>
    <w:rsid w:val="002B49F2"/>
    <w:rsid w:val="002D4C2D"/>
    <w:rsid w:val="002E69BD"/>
    <w:rsid w:val="0035233C"/>
    <w:rsid w:val="003B18C2"/>
    <w:rsid w:val="004176B4"/>
    <w:rsid w:val="005206EF"/>
    <w:rsid w:val="005D7059"/>
    <w:rsid w:val="006C0636"/>
    <w:rsid w:val="00727978"/>
    <w:rsid w:val="00733B17"/>
    <w:rsid w:val="007A7CEE"/>
    <w:rsid w:val="007D5F5A"/>
    <w:rsid w:val="00870C84"/>
    <w:rsid w:val="008B5354"/>
    <w:rsid w:val="008D7B94"/>
    <w:rsid w:val="0096218F"/>
    <w:rsid w:val="00A3358A"/>
    <w:rsid w:val="00B13ACE"/>
    <w:rsid w:val="00B25A7B"/>
    <w:rsid w:val="00B439EA"/>
    <w:rsid w:val="00BC4466"/>
    <w:rsid w:val="00BE3AA8"/>
    <w:rsid w:val="00C52160"/>
    <w:rsid w:val="00C86973"/>
    <w:rsid w:val="00CD3B45"/>
    <w:rsid w:val="00CF0AA7"/>
    <w:rsid w:val="00CF1133"/>
    <w:rsid w:val="00D22888"/>
    <w:rsid w:val="00D7480F"/>
    <w:rsid w:val="00E60319"/>
    <w:rsid w:val="00F01FE2"/>
    <w:rsid w:val="00F41096"/>
    <w:rsid w:val="00FD74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BF3BE7-347A-4096-90DC-7119D749C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1133"/>
    <w:pPr>
      <w:spacing w:after="5" w:line="249" w:lineRule="auto"/>
      <w:ind w:left="542" w:hanging="542"/>
    </w:pPr>
    <w:rPr>
      <w:rFonts w:ascii="Arial" w:eastAsia="Calibri" w:hAnsi="Arial" w:cs="Arial"/>
      <w:color w:val="000000"/>
      <w:sz w:val="24"/>
      <w:szCs w:val="24"/>
      <w:lang w:eastAsia="en-GB"/>
    </w:rPr>
  </w:style>
  <w:style w:type="paragraph" w:styleId="Heading1">
    <w:name w:val="heading 1"/>
    <w:basedOn w:val="Normal"/>
    <w:next w:val="Normal"/>
    <w:link w:val="Heading1Char"/>
    <w:uiPriority w:val="99"/>
    <w:qFormat/>
    <w:rsid w:val="00CF1133"/>
    <w:pPr>
      <w:keepNext/>
      <w:keepLines/>
      <w:numPr>
        <w:numId w:val="1"/>
      </w:numPr>
      <w:ind w:left="0" w:firstLine="0"/>
      <w:outlineLvl w:val="0"/>
    </w:pPr>
    <w:rPr>
      <w:b/>
      <w:bCs/>
    </w:rPr>
  </w:style>
  <w:style w:type="paragraph" w:styleId="Heading5">
    <w:name w:val="heading 5"/>
    <w:basedOn w:val="Normal"/>
    <w:next w:val="Normal"/>
    <w:link w:val="Heading5Char"/>
    <w:uiPriority w:val="9"/>
    <w:semiHidden/>
    <w:unhideWhenUsed/>
    <w:qFormat/>
    <w:rsid w:val="00A3358A"/>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A3358A"/>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F1133"/>
    <w:rPr>
      <w:rFonts w:ascii="Arial" w:eastAsia="Calibri" w:hAnsi="Arial" w:cs="Arial"/>
      <w:b/>
      <w:bCs/>
      <w:color w:val="000000"/>
      <w:sz w:val="24"/>
      <w:szCs w:val="24"/>
      <w:lang w:eastAsia="en-GB"/>
    </w:rPr>
  </w:style>
  <w:style w:type="paragraph" w:styleId="ListParagraph">
    <w:name w:val="List Paragraph"/>
    <w:basedOn w:val="Normal"/>
    <w:uiPriority w:val="34"/>
    <w:qFormat/>
    <w:rsid w:val="00CF1133"/>
    <w:pPr>
      <w:ind w:left="720"/>
      <w:contextualSpacing/>
    </w:pPr>
  </w:style>
  <w:style w:type="paragraph" w:styleId="NoSpacing">
    <w:name w:val="No Spacing"/>
    <w:uiPriority w:val="99"/>
    <w:qFormat/>
    <w:rsid w:val="00CF1133"/>
    <w:pPr>
      <w:spacing w:after="0" w:line="240" w:lineRule="auto"/>
    </w:pPr>
    <w:rPr>
      <w:rFonts w:ascii="Arial" w:eastAsia="Calibri" w:hAnsi="Arial" w:cs="Arial"/>
      <w:sz w:val="24"/>
      <w:szCs w:val="24"/>
    </w:rPr>
  </w:style>
  <w:style w:type="paragraph" w:styleId="Header">
    <w:name w:val="header"/>
    <w:basedOn w:val="Normal"/>
    <w:link w:val="HeaderChar"/>
    <w:unhideWhenUsed/>
    <w:rsid w:val="00CF11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1133"/>
    <w:rPr>
      <w:rFonts w:ascii="Arial" w:eastAsia="Calibri" w:hAnsi="Arial" w:cs="Arial"/>
      <w:color w:val="000000"/>
      <w:sz w:val="24"/>
      <w:szCs w:val="24"/>
      <w:lang w:eastAsia="en-GB"/>
    </w:rPr>
  </w:style>
  <w:style w:type="paragraph" w:styleId="Footer">
    <w:name w:val="footer"/>
    <w:basedOn w:val="Normal"/>
    <w:link w:val="FooterChar"/>
    <w:uiPriority w:val="99"/>
    <w:unhideWhenUsed/>
    <w:rsid w:val="00CF11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1133"/>
    <w:rPr>
      <w:rFonts w:ascii="Arial" w:eastAsia="Calibri" w:hAnsi="Arial" w:cs="Arial"/>
      <w:color w:val="000000"/>
      <w:sz w:val="24"/>
      <w:szCs w:val="24"/>
      <w:lang w:eastAsia="en-GB"/>
    </w:rPr>
  </w:style>
  <w:style w:type="character" w:customStyle="1" w:styleId="Heading5Char">
    <w:name w:val="Heading 5 Char"/>
    <w:basedOn w:val="DefaultParagraphFont"/>
    <w:link w:val="Heading5"/>
    <w:uiPriority w:val="9"/>
    <w:semiHidden/>
    <w:rsid w:val="00A3358A"/>
    <w:rPr>
      <w:rFonts w:asciiTheme="majorHAnsi" w:eastAsiaTheme="majorEastAsia" w:hAnsiTheme="majorHAnsi" w:cstheme="majorBidi"/>
      <w:color w:val="2E74B5" w:themeColor="accent1" w:themeShade="BF"/>
      <w:sz w:val="24"/>
      <w:szCs w:val="24"/>
      <w:lang w:eastAsia="en-GB"/>
    </w:rPr>
  </w:style>
  <w:style w:type="character" w:customStyle="1" w:styleId="Heading6Char">
    <w:name w:val="Heading 6 Char"/>
    <w:basedOn w:val="DefaultParagraphFont"/>
    <w:link w:val="Heading6"/>
    <w:uiPriority w:val="9"/>
    <w:semiHidden/>
    <w:rsid w:val="00A3358A"/>
    <w:rPr>
      <w:rFonts w:asciiTheme="majorHAnsi" w:eastAsiaTheme="majorEastAsia" w:hAnsiTheme="majorHAnsi" w:cstheme="majorBidi"/>
      <w:color w:val="1F4D78" w:themeColor="accent1" w:themeShade="7F"/>
      <w:sz w:val="24"/>
      <w:szCs w:val="24"/>
      <w:lang w:eastAsia="en-GB"/>
    </w:rPr>
  </w:style>
  <w:style w:type="table" w:styleId="TableGrid">
    <w:name w:val="Table Grid"/>
    <w:basedOn w:val="TableNormal"/>
    <w:uiPriority w:val="39"/>
    <w:rsid w:val="00C869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5455083">
      <w:bodyDiv w:val="1"/>
      <w:marLeft w:val="0"/>
      <w:marRight w:val="0"/>
      <w:marTop w:val="0"/>
      <w:marBottom w:val="0"/>
      <w:divBdr>
        <w:top w:val="none" w:sz="0" w:space="0" w:color="auto"/>
        <w:left w:val="none" w:sz="0" w:space="0" w:color="auto"/>
        <w:bottom w:val="none" w:sz="0" w:space="0" w:color="auto"/>
        <w:right w:val="none" w:sz="0" w:space="0" w:color="auto"/>
      </w:divBdr>
    </w:div>
    <w:div w:id="1094134475">
      <w:bodyDiv w:val="1"/>
      <w:marLeft w:val="0"/>
      <w:marRight w:val="0"/>
      <w:marTop w:val="0"/>
      <w:marBottom w:val="0"/>
      <w:divBdr>
        <w:top w:val="none" w:sz="0" w:space="0" w:color="auto"/>
        <w:left w:val="none" w:sz="0" w:space="0" w:color="auto"/>
        <w:bottom w:val="none" w:sz="0" w:space="0" w:color="auto"/>
        <w:right w:val="none" w:sz="0" w:space="0" w:color="auto"/>
      </w:divBdr>
    </w:div>
    <w:div w:id="1206528673">
      <w:bodyDiv w:val="1"/>
      <w:marLeft w:val="0"/>
      <w:marRight w:val="0"/>
      <w:marTop w:val="0"/>
      <w:marBottom w:val="0"/>
      <w:divBdr>
        <w:top w:val="none" w:sz="0" w:space="0" w:color="auto"/>
        <w:left w:val="none" w:sz="0" w:space="0" w:color="auto"/>
        <w:bottom w:val="none" w:sz="0" w:space="0" w:color="auto"/>
        <w:right w:val="none" w:sz="0" w:space="0" w:color="auto"/>
      </w:divBdr>
    </w:div>
    <w:div w:id="1719276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84B908-C74C-414D-A13C-3C014D178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4</Pages>
  <Words>959</Words>
  <Characters>5468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6415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Molloy, Kathryn</dc:creator>
  <cp:keywords/>
  <dc:description/>
  <cp:lastModifiedBy>Tween, Holly</cp:lastModifiedBy>
  <cp:revision>8</cp:revision>
  <dcterms:created xsi:type="dcterms:W3CDTF">2015-06-25T10:41:00Z</dcterms:created>
  <dcterms:modified xsi:type="dcterms:W3CDTF">2017-10-11T08:40:00Z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etingDate">
    <vt:lpwstr>Wednesday, 18 October 2017</vt:lpwstr>
  </property>
  <property fmtid="{D5CDD505-2E9C-101B-9397-08002B2CF9AE}" pid="3" name="IssueTitle">
    <vt:lpwstr>CITB Construction Skills Gap Analysis</vt:lpwstr>
  </property>
  <property fmtid="{D5CDD505-2E9C-101B-9397-08002B2CF9AE}" pid="4" name="LeadOfficer">
    <vt:lpwstr>Dr M Lawty-Jones</vt:lpwstr>
  </property>
  <property fmtid="{D5CDD505-2E9C-101B-9397-08002B2CF9AE}" pid="5" name="LeadOfficerTel">
    <vt:lpwstr>Tel: 07740 248800</vt:lpwstr>
  </property>
  <property fmtid="{D5CDD505-2E9C-101B-9397-08002B2CF9AE}" pid="6" name="LeadOfficerEmail">
    <vt:lpwstr>Michele.Lawty-Jones@lancashire.gov.uk</vt:lpwstr>
  </property>
  <property fmtid="{D5CDD505-2E9C-101B-9397-08002B2CF9AE}" pid="7" name="CommitteeName">
    <vt:lpwstr>LEP - Lancashire Skills and Employment Board</vt:lpwstr>
  </property>
</Properties>
</file>